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ED8C5" w14:textId="64CB20A0" w:rsidR="00463789" w:rsidRPr="002B46A7" w:rsidRDefault="002D3C9A" w:rsidP="00180659">
      <w:pPr>
        <w:pStyle w:val="ab"/>
        <w:jc w:val="center"/>
      </w:pPr>
      <w:r w:rsidRPr="002D3C9A">
        <w:rPr>
          <w:rFonts w:hint="eastAsia"/>
        </w:rPr>
        <w:t>海外渡航・留学ガイドライン遵守確認書</w:t>
      </w:r>
    </w:p>
    <w:p w14:paraId="188ED323" w14:textId="77777777" w:rsidR="00094F0D" w:rsidRPr="00192E76" w:rsidRDefault="00AB0157" w:rsidP="005F5F82">
      <w:pPr>
        <w:spacing w:beforeLines="40" w:before="144"/>
        <w:rPr>
          <w:sz w:val="21"/>
          <w:szCs w:val="21"/>
        </w:rPr>
      </w:pPr>
      <w:r w:rsidRPr="00192E76">
        <w:rPr>
          <w:rFonts w:hint="eastAsia"/>
          <w:sz w:val="21"/>
          <w:szCs w:val="21"/>
        </w:rPr>
        <w:t>東京農工大学長 殿</w:t>
      </w:r>
    </w:p>
    <w:p w14:paraId="11047929" w14:textId="77777777" w:rsidR="0038069F" w:rsidRDefault="0038069F" w:rsidP="0038069F">
      <w:pPr>
        <w:spacing w:beforeLines="50" w:before="180" w:line="300" w:lineRule="exact"/>
        <w:ind w:firstLineChars="100" w:firstLine="210"/>
        <w:jc w:val="left"/>
        <w:rPr>
          <w:sz w:val="21"/>
          <w:szCs w:val="21"/>
        </w:rPr>
      </w:pPr>
      <w:r w:rsidRPr="0038069F">
        <w:rPr>
          <w:rFonts w:hint="eastAsia"/>
          <w:sz w:val="21"/>
          <w:szCs w:val="21"/>
        </w:rPr>
        <w:t>東京農工大学「海外渡航・留学ガイドライン」に基づき、教育研究活動の一環として下記学生に係る海外渡航・留学（詳細は添付「留学願」、「渡航届」、「学外研究届」のとおり）を実施するにあたり、</w:t>
      </w:r>
    </w:p>
    <w:p w14:paraId="3A46A9D3" w14:textId="3896ECBA" w:rsidR="006D191F" w:rsidRPr="005F5F82" w:rsidRDefault="0038069F" w:rsidP="0038069F">
      <w:pPr>
        <w:spacing w:line="300" w:lineRule="exact"/>
        <w:jc w:val="left"/>
        <w:rPr>
          <w:sz w:val="21"/>
          <w:szCs w:val="21"/>
        </w:rPr>
      </w:pPr>
      <w:r w:rsidRPr="0038069F">
        <w:rPr>
          <w:rFonts w:hint="eastAsia"/>
          <w:sz w:val="21"/>
          <w:szCs w:val="21"/>
        </w:rPr>
        <w:t>ガイドラインの定める以下確認事項を満たしていることを確認しましたので、渡航を許可願います</w:t>
      </w:r>
      <w:r w:rsidR="00D312CF" w:rsidRPr="005F5F82">
        <w:rPr>
          <w:rFonts w:hint="eastAsia"/>
          <w:sz w:val="21"/>
          <w:szCs w:val="21"/>
        </w:rPr>
        <w:t>。</w:t>
      </w:r>
    </w:p>
    <w:p w14:paraId="43EDE1C3" w14:textId="5CED1ED6" w:rsidR="00AB0157" w:rsidRPr="00E73587" w:rsidRDefault="00737B6F" w:rsidP="0038069F">
      <w:pPr>
        <w:spacing w:beforeLines="50" w:before="180" w:line="320" w:lineRule="exact"/>
        <w:ind w:leftChars="1300" w:left="2860" w:firstLineChars="300" w:firstLine="630"/>
        <w:jc w:val="left"/>
        <w:rPr>
          <w:sz w:val="21"/>
          <w:szCs w:val="21"/>
        </w:rPr>
      </w:pPr>
      <w:r>
        <w:rPr>
          <w:rFonts w:hint="eastAsia"/>
          <w:sz w:val="21"/>
          <w:szCs w:val="21"/>
        </w:rPr>
        <w:t xml:space="preserve">　</w:t>
      </w:r>
      <w:r w:rsidR="00AB0157" w:rsidRPr="00E73587">
        <w:rPr>
          <w:rFonts w:hint="eastAsia"/>
          <w:sz w:val="21"/>
          <w:szCs w:val="21"/>
        </w:rPr>
        <w:t>年</w:t>
      </w:r>
      <w:r w:rsidR="00CB7B56">
        <w:rPr>
          <w:rFonts w:hint="eastAsia"/>
          <w:sz w:val="21"/>
          <w:szCs w:val="21"/>
        </w:rPr>
        <w:t xml:space="preserve">　</w:t>
      </w:r>
      <w:r w:rsidR="00AB0157" w:rsidRPr="00E73587">
        <w:rPr>
          <w:rFonts w:hint="eastAsia"/>
          <w:sz w:val="21"/>
          <w:szCs w:val="21"/>
        </w:rPr>
        <w:t>月</w:t>
      </w:r>
      <w:r w:rsidR="00CB7B56">
        <w:rPr>
          <w:rFonts w:hint="eastAsia"/>
          <w:sz w:val="21"/>
          <w:szCs w:val="21"/>
        </w:rPr>
        <w:t xml:space="preserve">　 </w:t>
      </w:r>
      <w:r w:rsidR="00AB0157" w:rsidRPr="00E73587">
        <w:rPr>
          <w:rFonts w:hint="eastAsia"/>
          <w:sz w:val="21"/>
          <w:szCs w:val="21"/>
        </w:rPr>
        <w:t>日</w:t>
      </w:r>
    </w:p>
    <w:p w14:paraId="17FAD514" w14:textId="139611DE" w:rsidR="0081066F" w:rsidRDefault="006227D1" w:rsidP="000E1025">
      <w:pPr>
        <w:spacing w:beforeLines="50" w:before="180"/>
        <w:ind w:leftChars="1700" w:left="3740"/>
        <w:jc w:val="left"/>
        <w:rPr>
          <w:sz w:val="21"/>
          <w:szCs w:val="21"/>
          <w:u w:val="single"/>
        </w:rPr>
      </w:pPr>
      <w:r>
        <w:rPr>
          <w:rFonts w:hint="eastAsia"/>
          <w:sz w:val="21"/>
          <w:szCs w:val="21"/>
        </w:rPr>
        <w:t>（指導教員または学科長</w:t>
      </w:r>
      <w:r w:rsidR="00E73587" w:rsidRPr="00E73587">
        <w:rPr>
          <w:rFonts w:hint="eastAsia"/>
          <w:sz w:val="21"/>
          <w:szCs w:val="21"/>
        </w:rPr>
        <w:t>）</w:t>
      </w:r>
      <w:r w:rsidR="00E73587" w:rsidRPr="003275D0">
        <w:rPr>
          <w:rFonts w:hint="eastAsia"/>
          <w:sz w:val="21"/>
          <w:szCs w:val="21"/>
          <w:u w:val="single"/>
        </w:rPr>
        <w:t xml:space="preserve">　　　　　　　　　</w:t>
      </w:r>
      <w:r w:rsidR="003275D0">
        <w:rPr>
          <w:rFonts w:hint="eastAsia"/>
          <w:sz w:val="21"/>
          <w:szCs w:val="21"/>
          <w:u w:val="single"/>
        </w:rPr>
        <w:t xml:space="preserve">　</w:t>
      </w:r>
      <w:r w:rsidR="00E73587" w:rsidRPr="003275D0">
        <w:rPr>
          <w:rFonts w:hint="eastAsia"/>
          <w:sz w:val="21"/>
          <w:szCs w:val="21"/>
          <w:u w:val="single"/>
        </w:rPr>
        <w:t xml:space="preserve">　　　　</w:t>
      </w:r>
      <w:r w:rsidR="000E1025">
        <w:rPr>
          <w:rFonts w:hint="eastAsia"/>
          <w:sz w:val="21"/>
          <w:szCs w:val="21"/>
          <w:u w:val="single"/>
        </w:rPr>
        <w:t xml:space="preserve">　</w:t>
      </w:r>
    </w:p>
    <w:p w14:paraId="7F381ED4" w14:textId="0251F58E" w:rsidR="000E1025" w:rsidRPr="000E1025" w:rsidRDefault="000E1025" w:rsidP="000E1025">
      <w:pPr>
        <w:ind w:leftChars="1800" w:left="3960"/>
        <w:jc w:val="left"/>
        <w:rPr>
          <w:sz w:val="18"/>
          <w:szCs w:val="18"/>
        </w:rPr>
      </w:pPr>
      <w:r w:rsidRPr="000E1025">
        <w:rPr>
          <w:rFonts w:hint="eastAsia"/>
          <w:sz w:val="20"/>
          <w:szCs w:val="20"/>
        </w:rPr>
        <w:t>※</w:t>
      </w:r>
      <w:r w:rsidR="0038069F" w:rsidRPr="0038069F">
        <w:rPr>
          <w:sz w:val="20"/>
          <w:szCs w:val="20"/>
        </w:rPr>
        <w:t>[押印省略] 押印の代わりに指導教員又は学科長が本様式を承認する旨を記したメールのコピーを添付すること。</w:t>
      </w:r>
      <w:bookmarkStart w:id="0" w:name="_GoBack"/>
      <w:bookmarkEnd w:id="0"/>
    </w:p>
    <w:p w14:paraId="0CCD0E93" w14:textId="77777777" w:rsidR="00E73587" w:rsidRPr="00E73587" w:rsidRDefault="00E73587" w:rsidP="000E1025">
      <w:pPr>
        <w:spacing w:beforeLines="50" w:before="180"/>
        <w:ind w:leftChars="1700" w:left="3740"/>
        <w:jc w:val="left"/>
        <w:rPr>
          <w:sz w:val="21"/>
          <w:szCs w:val="21"/>
        </w:rPr>
      </w:pPr>
      <w:r w:rsidRPr="00E73587">
        <w:rPr>
          <w:rFonts w:hint="eastAsia"/>
          <w:sz w:val="21"/>
          <w:szCs w:val="21"/>
        </w:rPr>
        <w:t xml:space="preserve">（派遣学生）　</w:t>
      </w:r>
      <w:r w:rsidRPr="00E73587">
        <w:rPr>
          <w:rFonts w:hint="eastAsia"/>
          <w:sz w:val="21"/>
          <w:szCs w:val="21"/>
          <w:u w:val="single"/>
        </w:rPr>
        <w:t xml:space="preserve">【所属】　　　　　　　　　　　　　　　　</w:t>
      </w:r>
    </w:p>
    <w:p w14:paraId="31B4DA9F" w14:textId="6F0E5314" w:rsidR="00E73587" w:rsidRPr="00E73587" w:rsidRDefault="00E73587" w:rsidP="00BC4190">
      <w:pPr>
        <w:spacing w:beforeLines="30" w:before="108" w:afterLines="50" w:after="180"/>
        <w:ind w:leftChars="1700" w:left="3740"/>
        <w:jc w:val="left"/>
        <w:rPr>
          <w:sz w:val="21"/>
          <w:szCs w:val="21"/>
          <w:u w:val="single"/>
        </w:rPr>
      </w:pPr>
      <w:r w:rsidRPr="00E73587">
        <w:rPr>
          <w:rFonts w:hint="eastAsia"/>
          <w:sz w:val="21"/>
          <w:szCs w:val="21"/>
        </w:rPr>
        <w:t xml:space="preserve">　　　　　　　</w:t>
      </w:r>
      <w:r w:rsidRPr="00E73587">
        <w:rPr>
          <w:rFonts w:hint="eastAsia"/>
          <w:sz w:val="21"/>
          <w:szCs w:val="21"/>
          <w:u w:val="single"/>
        </w:rPr>
        <w:t xml:space="preserve">【氏名】　　　　　　　　　　　　　　　</w:t>
      </w:r>
      <w:r w:rsidR="000E1025">
        <w:rPr>
          <w:rFonts w:hint="eastAsia"/>
          <w:sz w:val="21"/>
          <w:szCs w:val="21"/>
          <w:u w:val="single"/>
        </w:rPr>
        <w:t xml:space="preserve">　</w:t>
      </w:r>
    </w:p>
    <w:tbl>
      <w:tblPr>
        <w:tblStyle w:val="a4"/>
        <w:tblW w:w="9781" w:type="dxa"/>
        <w:tblLook w:val="04A0" w:firstRow="1" w:lastRow="0" w:firstColumn="1" w:lastColumn="0" w:noHBand="0" w:noVBand="1"/>
      </w:tblPr>
      <w:tblGrid>
        <w:gridCol w:w="9781"/>
      </w:tblGrid>
      <w:tr w:rsidR="00710D69" w14:paraId="79F508A2" w14:textId="77777777" w:rsidTr="00737B6F">
        <w:tc>
          <w:tcPr>
            <w:tcW w:w="9781" w:type="dxa"/>
          </w:tcPr>
          <w:p w14:paraId="0233C89A" w14:textId="77777777" w:rsidR="005A71EF" w:rsidRDefault="006A445D" w:rsidP="000E1025">
            <w:pPr>
              <w:snapToGrid w:val="0"/>
              <w:spacing w:beforeLines="50" w:before="180" w:line="0" w:lineRule="atLeast"/>
              <w:jc w:val="left"/>
            </w:pPr>
            <w:r>
              <w:rPr>
                <w:rFonts w:hint="eastAsia"/>
                <w:b/>
              </w:rPr>
              <w:t>【</w:t>
            </w:r>
            <w:r w:rsidR="00710D69" w:rsidRPr="00710D69">
              <w:rPr>
                <w:rFonts w:hint="eastAsia"/>
                <w:b/>
              </w:rPr>
              <w:t>海外渡航</w:t>
            </w:r>
            <w:r>
              <w:rPr>
                <w:rFonts w:hint="eastAsia"/>
                <w:b/>
              </w:rPr>
              <w:t>・留学</w:t>
            </w:r>
            <w:r w:rsidR="005A71EF">
              <w:rPr>
                <w:rFonts w:hint="eastAsia"/>
                <w:b/>
              </w:rPr>
              <w:t>にあたっての事前確認事項</w:t>
            </w:r>
            <w:r w:rsidR="00710D69" w:rsidRPr="00710D69">
              <w:rPr>
                <w:rFonts w:hint="eastAsia"/>
                <w:b/>
              </w:rPr>
              <w:t>】</w:t>
            </w:r>
            <w:r w:rsidR="005A71EF" w:rsidRPr="00BC4190">
              <w:rPr>
                <w:rFonts w:hint="eastAsia"/>
                <w:sz w:val="21"/>
                <w:szCs w:val="21"/>
              </w:rPr>
              <w:t>※確認した事項に</w:t>
            </w:r>
            <w:r w:rsidR="00DB4798" w:rsidRPr="00BC4190">
              <w:rPr>
                <mc:AlternateContent>
                  <mc:Choice Requires="w16se">
                    <w:rFonts w:hint="eastAsia"/>
                  </mc:Choice>
                  <mc:Fallback>
                    <w:rFonts w:ascii="Segoe UI Emoji" w:eastAsia="Segoe UI Emoji" w:hAnsi="Segoe UI Emoji" w:cs="Segoe UI Emoji"/>
                  </mc:Fallback>
                </mc:AlternateContent>
                <w:sz w:val="21"/>
                <w:szCs w:val="21"/>
              </w:rPr>
              <mc:AlternateContent>
                <mc:Choice Requires="w16se">
                  <w16se:symEx w16se:font="Segoe UI Emoji" w16se:char="2612"/>
                </mc:Choice>
                <mc:Fallback>
                  <w:t>☒</w:t>
                </mc:Fallback>
              </mc:AlternateContent>
            </w:r>
            <w:r w:rsidR="00DB4798" w:rsidRPr="00BC4190">
              <w:rPr>
                <w:rFonts w:hint="eastAsia"/>
                <w:sz w:val="21"/>
                <w:szCs w:val="21"/>
              </w:rPr>
              <w:t>を記入する</w:t>
            </w:r>
            <w:r w:rsidR="005A71EF" w:rsidRPr="00BC4190">
              <w:rPr>
                <w:rFonts w:hint="eastAsia"/>
                <w:sz w:val="21"/>
                <w:szCs w:val="21"/>
              </w:rPr>
              <w:t>こと。</w:t>
            </w:r>
          </w:p>
          <w:p w14:paraId="17A37053" w14:textId="55F439F9" w:rsidR="00115534" w:rsidRPr="00AE1C65" w:rsidRDefault="00115534" w:rsidP="000E1025">
            <w:pPr>
              <w:pStyle w:val="a3"/>
              <w:numPr>
                <w:ilvl w:val="0"/>
                <w:numId w:val="6"/>
              </w:numPr>
              <w:snapToGrid w:val="0"/>
              <w:spacing w:beforeLines="50" w:before="180" w:line="260" w:lineRule="exact"/>
              <w:ind w:leftChars="0" w:left="528"/>
              <w:jc w:val="left"/>
              <w:rPr>
                <w:sz w:val="20"/>
                <w:szCs w:val="20"/>
              </w:rPr>
            </w:pPr>
            <w:r w:rsidRPr="00AE1C65">
              <w:rPr>
                <w:rFonts w:hint="eastAsia"/>
                <w:sz w:val="20"/>
                <w:szCs w:val="20"/>
              </w:rPr>
              <w:t>学会・国際会議出席のための海外渡航においては以下１～</w:t>
            </w:r>
            <w:r w:rsidR="00164DC4">
              <w:rPr>
                <w:rFonts w:hint="eastAsia"/>
                <w:sz w:val="20"/>
                <w:szCs w:val="20"/>
              </w:rPr>
              <w:t>9</w:t>
            </w:r>
            <w:r w:rsidRPr="00AE1C65">
              <w:rPr>
                <w:rFonts w:hint="eastAsia"/>
                <w:sz w:val="20"/>
                <w:szCs w:val="20"/>
              </w:rPr>
              <w:t>、その他の海外渡航・留学においては以下1～</w:t>
            </w:r>
            <w:r w:rsidR="00164DC4">
              <w:rPr>
                <w:rFonts w:hint="eastAsia"/>
                <w:sz w:val="20"/>
                <w:szCs w:val="20"/>
              </w:rPr>
              <w:t>10</w:t>
            </w:r>
            <w:r w:rsidRPr="00AE1C65">
              <w:rPr>
                <w:rFonts w:hint="eastAsia"/>
                <w:sz w:val="20"/>
                <w:szCs w:val="20"/>
              </w:rPr>
              <w:t>の条件</w:t>
            </w:r>
            <w:r w:rsidR="000A7BA7">
              <w:rPr>
                <w:rFonts w:hint="eastAsia"/>
                <w:sz w:val="20"/>
                <w:szCs w:val="20"/>
              </w:rPr>
              <w:t>を</w:t>
            </w:r>
            <w:r w:rsidRPr="00AE1C65">
              <w:rPr>
                <w:rFonts w:hint="eastAsia"/>
                <w:sz w:val="20"/>
                <w:szCs w:val="20"/>
              </w:rPr>
              <w:t>確認すること。</w:t>
            </w:r>
          </w:p>
          <w:p w14:paraId="7418D25B" w14:textId="77777777" w:rsidR="00E35079" w:rsidRPr="004C44C3" w:rsidRDefault="00E35079" w:rsidP="00BC4190">
            <w:pPr>
              <w:pStyle w:val="a3"/>
              <w:numPr>
                <w:ilvl w:val="0"/>
                <w:numId w:val="6"/>
              </w:numPr>
              <w:snapToGrid w:val="0"/>
              <w:spacing w:line="260" w:lineRule="exact"/>
              <w:ind w:leftChars="0" w:rightChars="50" w:right="110"/>
              <w:jc w:val="left"/>
              <w:rPr>
                <w:sz w:val="19"/>
                <w:szCs w:val="19"/>
              </w:rPr>
            </w:pPr>
            <w:r w:rsidRPr="004C44C3">
              <w:rPr>
                <w:rFonts w:hint="eastAsia"/>
                <w:sz w:val="19"/>
                <w:szCs w:val="19"/>
              </w:rPr>
              <w:t>なお、渡航までの間に状況の変動が生じた場合、大学が渡航の中止、中断を指示する可能性がある。</w:t>
            </w:r>
          </w:p>
          <w:p w14:paraId="774AD25C" w14:textId="77777777" w:rsidR="00E35079" w:rsidRPr="004C44C3" w:rsidRDefault="00E35079" w:rsidP="00BC4190">
            <w:pPr>
              <w:pStyle w:val="a3"/>
              <w:snapToGrid w:val="0"/>
              <w:spacing w:line="260" w:lineRule="exact"/>
              <w:ind w:leftChars="250" w:left="550" w:rightChars="50" w:right="110"/>
              <w:jc w:val="left"/>
              <w:rPr>
                <w:sz w:val="20"/>
                <w:szCs w:val="20"/>
              </w:rPr>
            </w:pPr>
            <w:r w:rsidRPr="00DC1435">
              <w:rPr>
                <w:rFonts w:hint="eastAsia"/>
                <w:sz w:val="19"/>
                <w:szCs w:val="19"/>
                <w:u w:val="single"/>
              </w:rPr>
              <w:t>この場合に生じたキャンセル料等については、原則、学生本人の自己負担となるため、その事を了承の上、渡航準備を進めること</w:t>
            </w:r>
            <w:r w:rsidRPr="004C44C3">
              <w:rPr>
                <w:rFonts w:hint="eastAsia"/>
                <w:sz w:val="19"/>
                <w:szCs w:val="19"/>
              </w:rPr>
              <w:t>。</w:t>
            </w:r>
          </w:p>
          <w:p w14:paraId="0C750371" w14:textId="5D6443C9" w:rsidR="00E35079" w:rsidRPr="00540A28" w:rsidRDefault="0038069F" w:rsidP="000E1025">
            <w:pPr>
              <w:spacing w:beforeLines="50" w:before="180" w:line="300" w:lineRule="exact"/>
              <w:ind w:left="720" w:rightChars="100" w:right="220" w:hangingChars="300" w:hanging="720"/>
              <w:jc w:val="left"/>
              <w:rPr>
                <w:sz w:val="20"/>
                <w:szCs w:val="20"/>
              </w:rPr>
            </w:pPr>
            <w:sdt>
              <w:sdtPr>
                <w:rPr>
                  <w:rFonts w:ascii="ＭＳ ゴシック" w:eastAsia="ＭＳ ゴシック" w:hAnsi="ＭＳ ゴシック" w:hint="eastAsia"/>
                  <w:sz w:val="24"/>
                </w:rPr>
                <w:id w:val="1158801372"/>
                <w14:checkbox>
                  <w14:checked w14:val="0"/>
                  <w14:checkedState w14:val="2612" w14:font="ＭＳ ゴシック"/>
                  <w14:uncheckedState w14:val="2610" w14:font="ＭＳ ゴシック"/>
                </w14:checkbox>
              </w:sdtPr>
              <w:sdtEndPr/>
              <w:sdtContent>
                <w:r w:rsidR="00D41DB0">
                  <w:rPr>
                    <w:rFonts w:ascii="ＭＳ ゴシック" w:eastAsia="ＭＳ ゴシック" w:hAnsi="ＭＳ ゴシック" w:hint="eastAsia"/>
                    <w:sz w:val="24"/>
                  </w:rPr>
                  <w:t>☐</w:t>
                </w:r>
              </w:sdtContent>
            </w:sdt>
            <w:r w:rsidR="00DB4798" w:rsidRPr="00540A28">
              <w:rPr>
                <w:sz w:val="24"/>
              </w:rPr>
              <w:t xml:space="preserve"> </w:t>
            </w:r>
            <w:r w:rsidR="005738C4" w:rsidRPr="00540A28">
              <w:rPr>
                <w:rFonts w:hint="eastAsia"/>
                <w:sz w:val="20"/>
                <w:szCs w:val="20"/>
              </w:rPr>
              <w:t>１</w:t>
            </w:r>
            <w:r w:rsidR="00115534" w:rsidRPr="00540A28">
              <w:rPr>
                <w:rFonts w:hint="eastAsia"/>
                <w:sz w:val="20"/>
                <w:szCs w:val="20"/>
              </w:rPr>
              <w:t>.</w:t>
            </w:r>
            <w:r w:rsidR="0082350A" w:rsidRPr="00540A28">
              <w:rPr>
                <w:sz w:val="20"/>
                <w:szCs w:val="20"/>
              </w:rPr>
              <w:t xml:space="preserve"> </w:t>
            </w:r>
            <w:bookmarkStart w:id="1" w:name="_Hlk98499473"/>
            <w:r w:rsidR="00E35079" w:rsidRPr="00540A28">
              <w:rPr>
                <w:rFonts w:hint="eastAsia"/>
                <w:sz w:val="20"/>
                <w:szCs w:val="20"/>
              </w:rPr>
              <w:t>渡航先国及び経由国に</w:t>
            </w:r>
            <w:bookmarkEnd w:id="1"/>
            <w:r w:rsidR="00E35079" w:rsidRPr="00540A28">
              <w:rPr>
                <w:rFonts w:hint="eastAsia"/>
                <w:sz w:val="20"/>
                <w:szCs w:val="20"/>
              </w:rPr>
              <w:t>ついて、外務省の危険情報・感染症危険情報がいずれもレベル１以下である</w:t>
            </w:r>
            <w:r w:rsidR="0040509C">
              <w:rPr>
                <w:rFonts w:hint="eastAsia"/>
                <w:sz w:val="20"/>
                <w:szCs w:val="20"/>
              </w:rPr>
              <w:t>、</w:t>
            </w:r>
            <w:r w:rsidR="00FB4450">
              <w:rPr>
                <w:rFonts w:hint="eastAsia"/>
                <w:sz w:val="20"/>
                <w:szCs w:val="20"/>
              </w:rPr>
              <w:t>又は</w:t>
            </w:r>
            <w:r w:rsidR="00E35079" w:rsidRPr="00540A28">
              <w:rPr>
                <w:rFonts w:hint="eastAsia"/>
                <w:sz w:val="20"/>
                <w:szCs w:val="20"/>
              </w:rPr>
              <w:t>、</w:t>
            </w:r>
            <w:bookmarkStart w:id="2" w:name="_Hlk98499438"/>
            <w:r w:rsidR="00E35079" w:rsidRPr="00540A28">
              <w:rPr>
                <w:rFonts w:hint="eastAsia"/>
                <w:sz w:val="20"/>
                <w:szCs w:val="20"/>
              </w:rPr>
              <w:t>外務省の感染症危険情報がレベル２以上の</w:t>
            </w:r>
            <w:bookmarkEnd w:id="2"/>
            <w:r w:rsidR="00E35079" w:rsidRPr="00540A28">
              <w:rPr>
                <w:rFonts w:hint="eastAsia"/>
                <w:sz w:val="20"/>
                <w:szCs w:val="20"/>
              </w:rPr>
              <w:t>場合であって、以下の１）～</w:t>
            </w:r>
            <w:r w:rsidR="00164DC4">
              <w:rPr>
                <w:rFonts w:hint="eastAsia"/>
                <w:sz w:val="20"/>
                <w:szCs w:val="20"/>
              </w:rPr>
              <w:t>４</w:t>
            </w:r>
            <w:r w:rsidR="00E35079" w:rsidRPr="00540A28">
              <w:rPr>
                <w:rFonts w:hint="eastAsia"/>
                <w:sz w:val="20"/>
                <w:szCs w:val="20"/>
              </w:rPr>
              <w:t>）の全てを満た</w:t>
            </w:r>
            <w:r w:rsidR="00E32069">
              <w:rPr>
                <w:rFonts w:hint="eastAsia"/>
                <w:sz w:val="20"/>
                <w:szCs w:val="20"/>
              </w:rPr>
              <w:t>している</w:t>
            </w:r>
            <w:r w:rsidR="00E35079" w:rsidRPr="00DC1435">
              <w:rPr>
                <w:rFonts w:hint="eastAsia"/>
                <w:sz w:val="20"/>
                <w:szCs w:val="20"/>
              </w:rPr>
              <w:t>。</w:t>
            </w:r>
            <w:r w:rsidR="00BA21C7" w:rsidRPr="00DC1435">
              <w:rPr>
                <w:rFonts w:hint="eastAsia"/>
                <w:sz w:val="20"/>
                <w:szCs w:val="20"/>
                <w:vertAlign w:val="superscript"/>
              </w:rPr>
              <w:t>※</w:t>
            </w:r>
            <w:r w:rsidR="00E32069" w:rsidRPr="00DC1435">
              <w:rPr>
                <w:rFonts w:hint="eastAsia"/>
                <w:sz w:val="20"/>
                <w:szCs w:val="20"/>
                <w:vertAlign w:val="superscript"/>
              </w:rPr>
              <w:t>１</w:t>
            </w:r>
          </w:p>
          <w:p w14:paraId="0011CECF" w14:textId="77777777" w:rsidR="00E35079" w:rsidRPr="00540A28" w:rsidRDefault="00E35079" w:rsidP="00DC1435">
            <w:pPr>
              <w:spacing w:beforeLines="20" w:before="72" w:line="300" w:lineRule="exact"/>
              <w:ind w:rightChars="100" w:right="220" w:firstLineChars="400" w:firstLine="800"/>
              <w:jc w:val="left"/>
              <w:rPr>
                <w:sz w:val="20"/>
                <w:szCs w:val="20"/>
              </w:rPr>
            </w:pPr>
            <w:r w:rsidRPr="00540A28">
              <w:rPr>
                <w:rFonts w:hint="eastAsia"/>
                <w:sz w:val="20"/>
                <w:szCs w:val="20"/>
              </w:rPr>
              <w:t>〔海外渡航・留学を認める場合〕</w:t>
            </w:r>
          </w:p>
          <w:p w14:paraId="68FC842E" w14:textId="269ABCD7" w:rsidR="008D75D0" w:rsidRPr="00DC1435" w:rsidRDefault="00E35079" w:rsidP="00DC1435">
            <w:pPr>
              <w:spacing w:beforeLines="10" w:before="36" w:line="270" w:lineRule="exact"/>
              <w:ind w:leftChars="500" w:left="1500" w:rightChars="100" w:right="220" w:hangingChars="200" w:hanging="400"/>
              <w:rPr>
                <w:sz w:val="20"/>
                <w:szCs w:val="20"/>
              </w:rPr>
            </w:pPr>
            <w:r w:rsidRPr="00DC1435">
              <w:rPr>
                <w:rFonts w:hint="eastAsia"/>
                <w:sz w:val="20"/>
                <w:szCs w:val="20"/>
              </w:rPr>
              <w:t>１）</w:t>
            </w:r>
            <w:r w:rsidR="008D75D0" w:rsidRPr="00DC1435">
              <w:rPr>
                <w:rFonts w:hint="eastAsia"/>
                <w:sz w:val="20"/>
                <w:szCs w:val="20"/>
              </w:rPr>
              <w:t>渡航目的／内容が以下イ）～ハ）のいずれかである</w:t>
            </w:r>
          </w:p>
          <w:p w14:paraId="3A67D3BE" w14:textId="77777777" w:rsidR="008D75D0" w:rsidRDefault="008D75D0" w:rsidP="00DC1435">
            <w:pPr>
              <w:pStyle w:val="a3"/>
              <w:numPr>
                <w:ilvl w:val="0"/>
                <w:numId w:val="16"/>
              </w:numPr>
              <w:spacing w:beforeLines="10" w:before="36" w:line="270" w:lineRule="exact"/>
              <w:ind w:leftChars="672" w:left="1898" w:rightChars="100" w:right="220"/>
              <w:rPr>
                <w:sz w:val="20"/>
                <w:szCs w:val="20"/>
              </w:rPr>
            </w:pPr>
            <w:r>
              <w:rPr>
                <w:rFonts w:hint="eastAsia"/>
                <w:sz w:val="20"/>
                <w:szCs w:val="20"/>
              </w:rPr>
              <w:t>留学又は現地受入機関のある研究派遣（非常時に受入機関の支援を受けられることを確認していることを前提とする</w:t>
            </w:r>
            <w:r>
              <w:rPr>
                <w:rFonts w:hint="eastAsia"/>
                <w:sz w:val="20"/>
                <w:szCs w:val="20"/>
                <w:vertAlign w:val="superscript"/>
              </w:rPr>
              <w:t>※</w:t>
            </w:r>
            <w:r>
              <w:rPr>
                <w:rFonts w:hint="eastAsia"/>
                <w:sz w:val="20"/>
                <w:szCs w:val="20"/>
              </w:rPr>
              <w:t>。）</w:t>
            </w:r>
          </w:p>
          <w:p w14:paraId="3C33039B" w14:textId="77777777" w:rsidR="008D75D0" w:rsidRDefault="008D75D0" w:rsidP="00DC1435">
            <w:pPr>
              <w:pStyle w:val="a3"/>
              <w:spacing w:line="280" w:lineRule="exact"/>
              <w:ind w:leftChars="864" w:left="1901" w:rightChars="100" w:right="220" w:firstLineChars="100" w:firstLine="180"/>
              <w:rPr>
                <w:sz w:val="20"/>
                <w:szCs w:val="20"/>
              </w:rPr>
            </w:pPr>
            <w:r>
              <w:rPr>
                <w:rFonts w:hint="eastAsia"/>
                <w:sz w:val="18"/>
                <w:szCs w:val="20"/>
              </w:rPr>
              <w:t>※非常時の受入機関からの支援については下記項目10を満たすことで確認。</w:t>
            </w:r>
          </w:p>
          <w:p w14:paraId="0C1E1426" w14:textId="77777777" w:rsidR="008D75D0" w:rsidRDefault="008D75D0" w:rsidP="00DC1435">
            <w:pPr>
              <w:pStyle w:val="a3"/>
              <w:numPr>
                <w:ilvl w:val="0"/>
                <w:numId w:val="16"/>
              </w:numPr>
              <w:spacing w:beforeLines="10" w:before="36" w:line="270" w:lineRule="exact"/>
              <w:ind w:leftChars="670" w:left="1894" w:rightChars="100" w:right="220"/>
              <w:rPr>
                <w:sz w:val="20"/>
                <w:szCs w:val="20"/>
              </w:rPr>
            </w:pPr>
            <w:r>
              <w:rPr>
                <w:rFonts w:hint="eastAsia"/>
                <w:sz w:val="20"/>
                <w:szCs w:val="20"/>
              </w:rPr>
              <w:t>外国人留学生が母国において就学・研究活動等を行うための渡航</w:t>
            </w:r>
          </w:p>
          <w:p w14:paraId="46379CFC" w14:textId="0A3A30D8" w:rsidR="00E35079" w:rsidRPr="00DC1435" w:rsidRDefault="008D75D0" w:rsidP="00DC1435">
            <w:pPr>
              <w:pStyle w:val="a3"/>
              <w:numPr>
                <w:ilvl w:val="0"/>
                <w:numId w:val="16"/>
              </w:numPr>
              <w:spacing w:beforeLines="10" w:before="36" w:line="270" w:lineRule="exact"/>
              <w:ind w:leftChars="670" w:left="1894" w:rightChars="100" w:right="220"/>
              <w:rPr>
                <w:sz w:val="20"/>
                <w:szCs w:val="20"/>
              </w:rPr>
            </w:pPr>
            <w:r>
              <w:rPr>
                <w:rFonts w:hint="eastAsia"/>
                <w:sz w:val="20"/>
                <w:szCs w:val="20"/>
              </w:rPr>
              <w:t>学会・国際会議出席のための渡航又は現地受入機関のない調査等のための渡航で、教職員が帯同するもの。なお、博士（後期）課程在籍学生については帯同不要とし、単独での渡航も認め</w:t>
            </w:r>
            <w:r w:rsidR="000A7BA7">
              <w:rPr>
                <w:rFonts w:hint="eastAsia"/>
                <w:sz w:val="20"/>
                <w:szCs w:val="20"/>
              </w:rPr>
              <w:t>られ</w:t>
            </w:r>
            <w:r>
              <w:rPr>
                <w:rFonts w:hint="eastAsia"/>
                <w:sz w:val="20"/>
                <w:szCs w:val="20"/>
              </w:rPr>
              <w:t>る。</w:t>
            </w:r>
          </w:p>
          <w:p w14:paraId="1EE4F936" w14:textId="77777777" w:rsidR="00164DC4" w:rsidRPr="00164DC4" w:rsidRDefault="00737B6F" w:rsidP="00DC1435">
            <w:pPr>
              <w:spacing w:line="300" w:lineRule="exact"/>
              <w:ind w:leftChars="500" w:left="1500" w:rightChars="100" w:right="220" w:hangingChars="200" w:hanging="400"/>
              <w:jc w:val="left"/>
              <w:rPr>
                <w:sz w:val="20"/>
                <w:szCs w:val="20"/>
              </w:rPr>
            </w:pPr>
            <w:r>
              <w:rPr>
                <w:rFonts w:hint="eastAsia"/>
                <w:sz w:val="20"/>
                <w:szCs w:val="20"/>
              </w:rPr>
              <w:t>２）</w:t>
            </w:r>
            <w:r w:rsidR="00164DC4" w:rsidRPr="00164DC4">
              <w:rPr>
                <w:rFonts w:hint="eastAsia"/>
                <w:sz w:val="20"/>
                <w:szCs w:val="20"/>
              </w:rPr>
              <w:t>渡航先国・地域について、</w:t>
            </w:r>
            <w:r w:rsidR="00164DC4" w:rsidRPr="00DC1435">
              <w:rPr>
                <w:rFonts w:hint="eastAsia"/>
                <w:sz w:val="20"/>
                <w:szCs w:val="20"/>
              </w:rPr>
              <w:t>以下の</w:t>
            </w:r>
            <w:r w:rsidR="00164DC4" w:rsidRPr="00180659">
              <w:rPr>
                <w:rFonts w:hint="eastAsia"/>
                <w:sz w:val="20"/>
                <w:szCs w:val="20"/>
                <w:u w:val="single"/>
              </w:rPr>
              <w:t>全てを満たす</w:t>
            </w:r>
            <w:r w:rsidR="00164DC4" w:rsidRPr="00164DC4">
              <w:rPr>
                <w:rFonts w:hint="eastAsia"/>
                <w:sz w:val="20"/>
                <w:szCs w:val="20"/>
              </w:rPr>
              <w:t>こと。</w:t>
            </w:r>
          </w:p>
          <w:p w14:paraId="5139561F" w14:textId="53A29803" w:rsidR="00164DC4" w:rsidRPr="00180659" w:rsidRDefault="00164DC4" w:rsidP="00DC1435">
            <w:pPr>
              <w:pStyle w:val="a3"/>
              <w:numPr>
                <w:ilvl w:val="0"/>
                <w:numId w:val="14"/>
              </w:numPr>
              <w:spacing w:line="300" w:lineRule="exact"/>
              <w:ind w:leftChars="0" w:left="1906" w:rightChars="100" w:right="220"/>
              <w:jc w:val="left"/>
              <w:rPr>
                <w:sz w:val="20"/>
                <w:szCs w:val="20"/>
              </w:rPr>
            </w:pPr>
            <w:r w:rsidRPr="00180659">
              <w:rPr>
                <w:sz w:val="20"/>
                <w:szCs w:val="20"/>
              </w:rPr>
              <w:t>感染症危険情報がレベル２または３であり、その事由が新型コロナウイルス感染症の影響である。</w:t>
            </w:r>
          </w:p>
          <w:p w14:paraId="5A05EB82" w14:textId="2B36DD73" w:rsidR="00164DC4" w:rsidRPr="00180659" w:rsidRDefault="00164DC4" w:rsidP="00DC1435">
            <w:pPr>
              <w:pStyle w:val="a3"/>
              <w:numPr>
                <w:ilvl w:val="0"/>
                <w:numId w:val="14"/>
              </w:numPr>
              <w:spacing w:line="300" w:lineRule="exact"/>
              <w:ind w:leftChars="0" w:left="1906" w:rightChars="100" w:right="220"/>
              <w:jc w:val="left"/>
              <w:rPr>
                <w:sz w:val="20"/>
                <w:szCs w:val="20"/>
              </w:rPr>
            </w:pPr>
            <w:r w:rsidRPr="00180659">
              <w:rPr>
                <w:sz w:val="20"/>
                <w:szCs w:val="20"/>
              </w:rPr>
              <w:t>海外安全情報の危険情報がレベル1以下である。</w:t>
            </w:r>
          </w:p>
          <w:p w14:paraId="16655A76" w14:textId="5D6F9E6E" w:rsidR="00E35079" w:rsidRPr="00540A28" w:rsidRDefault="00164DC4" w:rsidP="00DC1435">
            <w:pPr>
              <w:spacing w:line="300" w:lineRule="exact"/>
              <w:ind w:leftChars="500" w:left="1500" w:rightChars="100" w:right="220" w:hangingChars="200" w:hanging="400"/>
              <w:jc w:val="left"/>
              <w:rPr>
                <w:sz w:val="20"/>
                <w:szCs w:val="20"/>
              </w:rPr>
            </w:pPr>
            <w:r w:rsidRPr="00540A28">
              <w:rPr>
                <w:rFonts w:hint="eastAsia"/>
                <w:sz w:val="20"/>
                <w:szCs w:val="20"/>
              </w:rPr>
              <w:t>３）</w:t>
            </w:r>
            <w:r w:rsidR="00737B6F" w:rsidRPr="001927E1">
              <w:rPr>
                <w:rFonts w:hint="eastAsia"/>
                <w:sz w:val="20"/>
                <w:szCs w:val="20"/>
              </w:rPr>
              <w:t>原則、</w:t>
            </w:r>
            <w:r w:rsidR="008D75D0">
              <w:rPr>
                <w:rFonts w:hint="eastAsia"/>
                <w:b/>
                <w:kern w:val="0"/>
                <w:sz w:val="20"/>
                <w:szCs w:val="20"/>
              </w:rPr>
              <w:t>新型コロナウイルスの</w:t>
            </w:r>
            <w:r w:rsidR="008D75D0">
              <w:rPr>
                <w:rFonts w:hint="eastAsia"/>
                <w:b/>
                <w:kern w:val="0"/>
                <w:sz w:val="20"/>
                <w:szCs w:val="20"/>
                <w:u w:val="single"/>
              </w:rPr>
              <w:t>ワクチン接種が渡航日の15日前までに２回以上完了</w:t>
            </w:r>
            <w:r w:rsidR="00737B6F" w:rsidRPr="001927E1">
              <w:rPr>
                <w:rFonts w:hint="eastAsia"/>
                <w:sz w:val="20"/>
                <w:szCs w:val="20"/>
              </w:rPr>
              <w:t>しており</w:t>
            </w:r>
            <w:r w:rsidR="00737B6F" w:rsidRPr="001927E1">
              <w:rPr>
                <w:rFonts w:hint="eastAsia"/>
                <w:sz w:val="20"/>
                <w:szCs w:val="20"/>
                <w:vertAlign w:val="superscript"/>
              </w:rPr>
              <w:t>※</w:t>
            </w:r>
            <w:r w:rsidR="00E32069">
              <w:rPr>
                <w:rFonts w:hint="eastAsia"/>
                <w:sz w:val="20"/>
                <w:szCs w:val="20"/>
                <w:vertAlign w:val="superscript"/>
              </w:rPr>
              <w:t>２</w:t>
            </w:r>
            <w:r w:rsidR="00737B6F" w:rsidRPr="00257162">
              <w:rPr>
                <w:rFonts w:hint="eastAsia"/>
                <w:sz w:val="20"/>
                <w:szCs w:val="20"/>
              </w:rPr>
              <w:t>、</w:t>
            </w:r>
            <w:r w:rsidR="00E35079" w:rsidRPr="00540A28">
              <w:rPr>
                <w:rFonts w:hint="eastAsia"/>
                <w:sz w:val="20"/>
                <w:szCs w:val="20"/>
              </w:rPr>
              <w:t>かつ、接種を証明できる証明書等のエビデンスが提出できる者</w:t>
            </w:r>
          </w:p>
          <w:p w14:paraId="494C2C2B" w14:textId="541120BC" w:rsidR="00710D69" w:rsidRPr="00540A28" w:rsidRDefault="00164DC4" w:rsidP="00DC1435">
            <w:pPr>
              <w:spacing w:afterLines="20" w:after="72" w:line="300" w:lineRule="exact"/>
              <w:ind w:leftChars="500" w:left="1500" w:rightChars="100" w:right="220" w:hangingChars="200" w:hanging="400"/>
              <w:jc w:val="left"/>
              <w:rPr>
                <w:sz w:val="20"/>
                <w:szCs w:val="20"/>
              </w:rPr>
            </w:pPr>
            <w:r>
              <w:rPr>
                <w:rFonts w:hint="eastAsia"/>
                <w:sz w:val="20"/>
                <w:szCs w:val="20"/>
              </w:rPr>
              <w:t>４</w:t>
            </w:r>
            <w:r w:rsidR="00E35079" w:rsidRPr="00540A28">
              <w:rPr>
                <w:rFonts w:hint="eastAsia"/>
                <w:sz w:val="20"/>
                <w:szCs w:val="20"/>
              </w:rPr>
              <w:t>）別紙の確認項目の各条件を全て満たす者</w:t>
            </w:r>
          </w:p>
          <w:p w14:paraId="0A475C85" w14:textId="7951A1D5" w:rsidR="005738C4" w:rsidRPr="00540A28" w:rsidRDefault="0038069F" w:rsidP="003B072B">
            <w:pPr>
              <w:spacing w:line="300" w:lineRule="exact"/>
              <w:ind w:left="720" w:rightChars="100" w:right="220" w:hangingChars="300" w:hanging="720"/>
              <w:jc w:val="left"/>
              <w:rPr>
                <w:sz w:val="20"/>
                <w:szCs w:val="20"/>
              </w:rPr>
            </w:pPr>
            <w:sdt>
              <w:sdtPr>
                <w:rPr>
                  <w:rFonts w:ascii="ＭＳ ゴシック" w:eastAsia="ＭＳ ゴシック" w:hAnsi="ＭＳ ゴシック" w:hint="eastAsia"/>
                  <w:sz w:val="24"/>
                </w:rPr>
                <w:id w:val="-1996095223"/>
                <w14:checkbox>
                  <w14:checked w14:val="0"/>
                  <w14:checkedState w14:val="2612" w14:font="ＭＳ ゴシック"/>
                  <w14:uncheckedState w14:val="2610" w14:font="ＭＳ ゴシック"/>
                </w14:checkbox>
              </w:sdtPr>
              <w:sdtEndPr/>
              <w:sdtContent>
                <w:r w:rsidR="003B072B">
                  <w:rPr>
                    <w:rFonts w:ascii="ＭＳ ゴシック" w:eastAsia="ＭＳ ゴシック" w:hAnsi="ＭＳ ゴシック" w:hint="eastAsia"/>
                    <w:sz w:val="24"/>
                  </w:rPr>
                  <w:t>☐</w:t>
                </w:r>
              </w:sdtContent>
            </w:sdt>
            <w:r w:rsidR="005738C4" w:rsidRPr="00540A28">
              <w:rPr>
                <w:sz w:val="24"/>
              </w:rPr>
              <w:t xml:space="preserve"> </w:t>
            </w:r>
            <w:r w:rsidR="005738C4" w:rsidRPr="00540A28">
              <w:rPr>
                <w:rFonts w:hint="eastAsia"/>
                <w:sz w:val="20"/>
                <w:szCs w:val="20"/>
              </w:rPr>
              <w:t>２</w:t>
            </w:r>
            <w:r w:rsidR="003C19A9" w:rsidRPr="00540A28">
              <w:rPr>
                <w:rFonts w:hint="eastAsia"/>
                <w:sz w:val="20"/>
                <w:szCs w:val="20"/>
              </w:rPr>
              <w:t>.</w:t>
            </w:r>
            <w:r w:rsidR="0082350A" w:rsidRPr="00540A28">
              <w:rPr>
                <w:sz w:val="20"/>
                <w:szCs w:val="20"/>
              </w:rPr>
              <w:t xml:space="preserve"> </w:t>
            </w:r>
            <w:r w:rsidR="00E35079" w:rsidRPr="00540A28">
              <w:rPr>
                <w:rFonts w:hint="eastAsia"/>
                <w:sz w:val="20"/>
                <w:szCs w:val="20"/>
              </w:rPr>
              <w:t>必要な査証の取得が可能である。（通常、日本からの短期滞在者に対し査証免除が適用される国においても、</w:t>
            </w:r>
            <w:r w:rsidR="00E35079" w:rsidRPr="00540A28">
              <w:rPr>
                <w:rFonts w:hint="eastAsia"/>
                <w:sz w:val="20"/>
                <w:szCs w:val="20"/>
                <w:u w:val="single"/>
              </w:rPr>
              <w:t>新型コロナウイルス感染拡大の影響により、査証免除の停止措置が取られている場合があるため、査証の要否を必ず確認すること</w:t>
            </w:r>
            <w:r w:rsidR="00E35079" w:rsidRPr="00540A28">
              <w:rPr>
                <w:rFonts w:hint="eastAsia"/>
                <w:sz w:val="20"/>
                <w:szCs w:val="20"/>
              </w:rPr>
              <w:t>。）</w:t>
            </w:r>
          </w:p>
          <w:p w14:paraId="6EB50732" w14:textId="2EF11C30" w:rsidR="00710D69" w:rsidRPr="00540A28" w:rsidRDefault="0038069F" w:rsidP="00BC4190">
            <w:pPr>
              <w:spacing w:beforeLines="20" w:before="72" w:line="300" w:lineRule="exact"/>
              <w:ind w:left="720" w:rightChars="100" w:right="220" w:hangingChars="300" w:hanging="720"/>
              <w:jc w:val="left"/>
              <w:rPr>
                <w:sz w:val="20"/>
                <w:szCs w:val="20"/>
              </w:rPr>
            </w:pPr>
            <w:sdt>
              <w:sdtPr>
                <w:rPr>
                  <w:rFonts w:ascii="ＭＳ ゴシック" w:eastAsia="ＭＳ ゴシック" w:hAnsi="ＭＳ ゴシック" w:hint="eastAsia"/>
                  <w:sz w:val="24"/>
                  <w:szCs w:val="24"/>
                </w:rPr>
                <w:id w:val="-579216801"/>
                <w14:checkbox>
                  <w14:checked w14:val="0"/>
                  <w14:checkedState w14:val="2612" w14:font="ＭＳ ゴシック"/>
                  <w14:uncheckedState w14:val="2610" w14:font="ＭＳ ゴシック"/>
                </w14:checkbox>
              </w:sdtPr>
              <w:sdtEndPr/>
              <w:sdtContent>
                <w:r w:rsidR="00D41DB0" w:rsidRPr="00D41DB0">
                  <w:rPr>
                    <w:rFonts w:ascii="ＭＳ ゴシック" w:eastAsia="ＭＳ ゴシック" w:hAnsi="ＭＳ ゴシック" w:hint="eastAsia"/>
                    <w:sz w:val="24"/>
                    <w:szCs w:val="24"/>
                  </w:rPr>
                  <w:t>☐</w:t>
                </w:r>
              </w:sdtContent>
            </w:sdt>
            <w:r w:rsidR="00DB4798">
              <w:t xml:space="preserve"> </w:t>
            </w:r>
            <w:r w:rsidR="005738C4" w:rsidRPr="00540A28">
              <w:rPr>
                <w:rFonts w:hint="eastAsia"/>
                <w:sz w:val="20"/>
                <w:szCs w:val="20"/>
              </w:rPr>
              <w:t>３</w:t>
            </w:r>
            <w:r w:rsidR="00115534" w:rsidRPr="00540A28">
              <w:rPr>
                <w:rFonts w:hint="eastAsia"/>
                <w:sz w:val="20"/>
                <w:szCs w:val="20"/>
              </w:rPr>
              <w:t>.</w:t>
            </w:r>
            <w:r w:rsidR="0082350A" w:rsidRPr="00540A28">
              <w:rPr>
                <w:sz w:val="20"/>
                <w:szCs w:val="20"/>
              </w:rPr>
              <w:t xml:space="preserve"> </w:t>
            </w:r>
            <w:r w:rsidR="00E35079" w:rsidRPr="00540A28">
              <w:rPr>
                <w:rFonts w:hint="eastAsia"/>
                <w:sz w:val="20"/>
                <w:szCs w:val="20"/>
              </w:rPr>
              <w:t>渡航先国及び経由国において</w:t>
            </w:r>
            <w:r w:rsidR="00164DC4" w:rsidRPr="00164DC4">
              <w:rPr>
                <w:rFonts w:hint="eastAsia"/>
                <w:sz w:val="20"/>
                <w:szCs w:val="20"/>
              </w:rPr>
              <w:t>、</w:t>
            </w:r>
            <w:r w:rsidR="00E35079" w:rsidRPr="00540A28">
              <w:rPr>
                <w:rFonts w:hint="eastAsia"/>
                <w:sz w:val="20"/>
                <w:szCs w:val="20"/>
              </w:rPr>
              <w:t>安全に入国</w:t>
            </w:r>
            <w:r w:rsidR="008D75D0">
              <w:rPr>
                <w:rFonts w:hint="eastAsia"/>
                <w:kern w:val="0"/>
                <w:sz w:val="20"/>
                <w:szCs w:val="20"/>
              </w:rPr>
              <w:t>及び経由</w:t>
            </w:r>
            <w:r w:rsidR="00E35079" w:rsidRPr="00540A28">
              <w:rPr>
                <w:rFonts w:hint="eastAsia"/>
                <w:sz w:val="20"/>
                <w:szCs w:val="20"/>
              </w:rPr>
              <w:t>が行える</w:t>
            </w:r>
            <w:r w:rsidR="008D75D0">
              <w:rPr>
                <w:rFonts w:hint="eastAsia"/>
                <w:kern w:val="0"/>
                <w:sz w:val="20"/>
                <w:szCs w:val="20"/>
              </w:rPr>
              <w:t>状況である</w:t>
            </w:r>
            <w:r w:rsidR="00E35079" w:rsidRPr="00540A28">
              <w:rPr>
                <w:rFonts w:hint="eastAsia"/>
                <w:sz w:val="20"/>
                <w:szCs w:val="20"/>
              </w:rPr>
              <w:t>。（日本からの渡航、経由国からの渡航</w:t>
            </w:r>
            <w:r w:rsidR="008D75D0">
              <w:rPr>
                <w:rFonts w:hint="eastAsia"/>
                <w:sz w:val="20"/>
                <w:szCs w:val="20"/>
              </w:rPr>
              <w:t>等</w:t>
            </w:r>
            <w:r w:rsidR="00E35079" w:rsidRPr="00540A28">
              <w:rPr>
                <w:rFonts w:hint="eastAsia"/>
                <w:sz w:val="20"/>
                <w:szCs w:val="20"/>
              </w:rPr>
              <w:t>に関する入国制限</w:t>
            </w:r>
            <w:r w:rsidR="008D75D0">
              <w:rPr>
                <w:rFonts w:hint="eastAsia"/>
                <w:sz w:val="20"/>
                <w:szCs w:val="20"/>
              </w:rPr>
              <w:t>状況</w:t>
            </w:r>
            <w:r w:rsidR="00E35079" w:rsidRPr="00540A28">
              <w:rPr>
                <w:rFonts w:hint="eastAsia"/>
                <w:sz w:val="20"/>
                <w:szCs w:val="20"/>
              </w:rPr>
              <w:t>を確認すること。）</w:t>
            </w:r>
          </w:p>
          <w:p w14:paraId="31E201CD" w14:textId="7DED4C01" w:rsidR="00710D69" w:rsidRPr="00540A28" w:rsidRDefault="0038069F" w:rsidP="00BC4190">
            <w:pPr>
              <w:spacing w:beforeLines="20" w:before="72" w:line="300" w:lineRule="exact"/>
              <w:ind w:left="840" w:rightChars="100" w:right="220" w:hangingChars="350" w:hanging="840"/>
              <w:jc w:val="left"/>
              <w:rPr>
                <w:sz w:val="20"/>
                <w:szCs w:val="20"/>
              </w:rPr>
            </w:pPr>
            <w:sdt>
              <w:sdtPr>
                <w:rPr>
                  <w:rFonts w:ascii="ＭＳ ゴシック" w:eastAsia="ＭＳ ゴシック" w:hAnsi="ＭＳ ゴシック" w:hint="eastAsia"/>
                  <w:sz w:val="24"/>
                  <w:szCs w:val="24"/>
                </w:rPr>
                <w:id w:val="-1890796121"/>
                <w14:checkbox>
                  <w14:checked w14:val="0"/>
                  <w14:checkedState w14:val="2612" w14:font="ＭＳ ゴシック"/>
                  <w14:uncheckedState w14:val="2610" w14:font="ＭＳ ゴシック"/>
                </w14:checkbox>
              </w:sdtPr>
              <w:sdtEndPr/>
              <w:sdtContent>
                <w:r w:rsidR="00D41DB0">
                  <w:rPr>
                    <w:rFonts w:ascii="ＭＳ ゴシック" w:eastAsia="ＭＳ ゴシック" w:hAnsi="ＭＳ ゴシック" w:hint="eastAsia"/>
                    <w:sz w:val="24"/>
                    <w:szCs w:val="24"/>
                  </w:rPr>
                  <w:t>☐</w:t>
                </w:r>
              </w:sdtContent>
            </w:sdt>
            <w:r w:rsidR="00DB4798">
              <w:t xml:space="preserve"> </w:t>
            </w:r>
            <w:r w:rsidR="005738C4" w:rsidRPr="00540A28">
              <w:rPr>
                <w:rFonts w:hint="eastAsia"/>
                <w:sz w:val="20"/>
                <w:szCs w:val="20"/>
              </w:rPr>
              <w:t>４.</w:t>
            </w:r>
            <w:r w:rsidR="0082350A" w:rsidRPr="00540A28">
              <w:rPr>
                <w:sz w:val="20"/>
                <w:szCs w:val="20"/>
              </w:rPr>
              <w:t xml:space="preserve"> </w:t>
            </w:r>
            <w:r w:rsidR="00E35079" w:rsidRPr="00540A28">
              <w:rPr>
                <w:rFonts w:hint="eastAsia"/>
                <w:sz w:val="20"/>
                <w:szCs w:val="20"/>
              </w:rPr>
              <w:t>渡航先での行動制限</w:t>
            </w:r>
            <w:r w:rsidR="00737B6F">
              <w:rPr>
                <w:rFonts w:hint="eastAsia"/>
                <w:sz w:val="21"/>
                <w:szCs w:val="20"/>
                <w:vertAlign w:val="superscript"/>
              </w:rPr>
              <w:t>＊</w:t>
            </w:r>
            <w:r w:rsidR="00E32069">
              <w:rPr>
                <w:rFonts w:hint="eastAsia"/>
                <w:sz w:val="21"/>
                <w:szCs w:val="20"/>
                <w:vertAlign w:val="superscript"/>
              </w:rPr>
              <w:t>３</w:t>
            </w:r>
            <w:r w:rsidR="00E35079" w:rsidRPr="00540A28">
              <w:rPr>
                <w:rFonts w:hint="eastAsia"/>
                <w:sz w:val="20"/>
                <w:szCs w:val="20"/>
              </w:rPr>
              <w:t>（移動制限や自主隔離等）の状況及び</w:t>
            </w:r>
            <w:r w:rsidR="00E35079" w:rsidRPr="00540A28">
              <w:rPr>
                <w:sz w:val="20"/>
                <w:szCs w:val="20"/>
              </w:rPr>
              <w:t>受入機関における授業の開講状況、研究室での研究活動</w:t>
            </w:r>
            <w:r w:rsidR="00E35079" w:rsidRPr="00540A28">
              <w:rPr>
                <w:rFonts w:hint="eastAsia"/>
                <w:sz w:val="20"/>
                <w:szCs w:val="20"/>
              </w:rPr>
              <w:t>の状況</w:t>
            </w:r>
            <w:r w:rsidR="00E35079" w:rsidRPr="00540A28">
              <w:rPr>
                <w:sz w:val="20"/>
                <w:szCs w:val="20"/>
              </w:rPr>
              <w:t>等を踏まえ、</w:t>
            </w:r>
            <w:r w:rsidR="00E35079" w:rsidRPr="00540A28">
              <w:rPr>
                <w:rFonts w:hint="eastAsia"/>
                <w:sz w:val="20"/>
                <w:szCs w:val="20"/>
              </w:rPr>
              <w:t>目的とする活動（学会、授業履修、研究活動、研修、インターンシップ他）が十分行える状況であると判断</w:t>
            </w:r>
            <w:r w:rsidR="00580167">
              <w:rPr>
                <w:rFonts w:hint="eastAsia"/>
                <w:sz w:val="20"/>
                <w:szCs w:val="20"/>
              </w:rPr>
              <w:t>でき</w:t>
            </w:r>
            <w:r w:rsidR="00FB4450">
              <w:rPr>
                <w:rFonts w:hint="eastAsia"/>
                <w:sz w:val="20"/>
                <w:szCs w:val="20"/>
              </w:rPr>
              <w:t>る</w:t>
            </w:r>
            <w:r w:rsidR="00E35079" w:rsidRPr="00540A28">
              <w:rPr>
                <w:rFonts w:hint="eastAsia"/>
                <w:sz w:val="20"/>
                <w:szCs w:val="20"/>
              </w:rPr>
              <w:t>。</w:t>
            </w:r>
          </w:p>
          <w:p w14:paraId="466BDA08" w14:textId="58C5B436" w:rsidR="00E35079" w:rsidRDefault="0038069F" w:rsidP="00BC4190">
            <w:pPr>
              <w:spacing w:beforeLines="20" w:before="72" w:line="300" w:lineRule="exact"/>
              <w:ind w:rightChars="100" w:right="220"/>
              <w:jc w:val="left"/>
              <w:rPr>
                <w:sz w:val="20"/>
                <w:szCs w:val="20"/>
              </w:rPr>
            </w:pPr>
            <w:sdt>
              <w:sdtPr>
                <w:rPr>
                  <w:rFonts w:ascii="ＭＳ ゴシック" w:eastAsia="ＭＳ ゴシック" w:hAnsi="ＭＳ ゴシック" w:hint="eastAsia"/>
                  <w:sz w:val="24"/>
                  <w:szCs w:val="24"/>
                </w:rPr>
                <w:id w:val="1447349292"/>
                <w14:checkbox>
                  <w14:checked w14:val="0"/>
                  <w14:checkedState w14:val="2612" w14:font="ＭＳ ゴシック"/>
                  <w14:uncheckedState w14:val="2610" w14:font="ＭＳ ゴシック"/>
                </w14:checkbox>
              </w:sdtPr>
              <w:sdtEndPr/>
              <w:sdtContent>
                <w:r w:rsidR="00D41DB0" w:rsidRPr="00D41DB0">
                  <w:rPr>
                    <w:rFonts w:ascii="ＭＳ ゴシック" w:eastAsia="ＭＳ ゴシック" w:hAnsi="ＭＳ ゴシック" w:hint="eastAsia"/>
                    <w:sz w:val="24"/>
                    <w:szCs w:val="24"/>
                  </w:rPr>
                  <w:t>☐</w:t>
                </w:r>
              </w:sdtContent>
            </w:sdt>
            <w:r w:rsidR="00DB4798" w:rsidRPr="00540A28">
              <w:rPr>
                <w:sz w:val="20"/>
                <w:szCs w:val="20"/>
              </w:rPr>
              <w:t xml:space="preserve"> </w:t>
            </w:r>
            <w:r w:rsidR="005738C4" w:rsidRPr="00540A28">
              <w:rPr>
                <w:rFonts w:hint="eastAsia"/>
                <w:sz w:val="20"/>
                <w:szCs w:val="20"/>
              </w:rPr>
              <w:t>５．</w:t>
            </w:r>
            <w:r w:rsidR="00E35079" w:rsidRPr="00540A28">
              <w:rPr>
                <w:rFonts w:hint="eastAsia"/>
                <w:sz w:val="20"/>
                <w:szCs w:val="20"/>
              </w:rPr>
              <w:t>渡航前に、渡航先</w:t>
            </w:r>
            <w:r w:rsidR="00E35079" w:rsidRPr="00540A28">
              <w:rPr>
                <w:sz w:val="20"/>
                <w:szCs w:val="20"/>
              </w:rPr>
              <w:t>での安全な</w:t>
            </w:r>
            <w:r w:rsidR="00E35079" w:rsidRPr="00540A28">
              <w:rPr>
                <w:rFonts w:hint="eastAsia"/>
                <w:sz w:val="20"/>
                <w:szCs w:val="20"/>
              </w:rPr>
              <w:t>宿舎</w:t>
            </w:r>
            <w:r w:rsidR="00E35079" w:rsidRPr="00540A28">
              <w:rPr>
                <w:sz w:val="20"/>
                <w:szCs w:val="20"/>
              </w:rPr>
              <w:t>が</w:t>
            </w:r>
            <w:r w:rsidR="00E35079" w:rsidRPr="00540A28">
              <w:rPr>
                <w:rFonts w:hint="eastAsia"/>
                <w:sz w:val="20"/>
                <w:szCs w:val="20"/>
              </w:rPr>
              <w:t>確保できている。</w:t>
            </w:r>
          </w:p>
          <w:p w14:paraId="32984677" w14:textId="3A85D471" w:rsidR="00D41DB0" w:rsidRPr="00D41DB0" w:rsidRDefault="0038069F" w:rsidP="00BC4190">
            <w:pPr>
              <w:spacing w:beforeLines="20" w:before="72" w:line="300" w:lineRule="exact"/>
              <w:ind w:left="720" w:rightChars="100" w:right="220" w:hangingChars="300" w:hanging="720"/>
              <w:jc w:val="left"/>
              <w:rPr>
                <w:sz w:val="20"/>
                <w:szCs w:val="20"/>
              </w:rPr>
            </w:pPr>
            <w:sdt>
              <w:sdtPr>
                <w:rPr>
                  <w:rFonts w:ascii="ＭＳ ゴシック" w:eastAsia="ＭＳ ゴシック" w:hAnsi="ＭＳ ゴシック" w:hint="eastAsia"/>
                  <w:sz w:val="24"/>
                  <w:szCs w:val="24"/>
                </w:rPr>
                <w:id w:val="-1190147254"/>
                <w14:checkbox>
                  <w14:checked w14:val="0"/>
                  <w14:checkedState w14:val="2612" w14:font="ＭＳ ゴシック"/>
                  <w14:uncheckedState w14:val="2610" w14:font="ＭＳ ゴシック"/>
                </w14:checkbox>
              </w:sdtPr>
              <w:sdtEndPr/>
              <w:sdtContent>
                <w:r w:rsidR="00D41DB0">
                  <w:rPr>
                    <w:rFonts w:ascii="ＭＳ ゴシック" w:eastAsia="ＭＳ ゴシック" w:hAnsi="ＭＳ ゴシック" w:hint="eastAsia"/>
                    <w:sz w:val="24"/>
                    <w:szCs w:val="24"/>
                  </w:rPr>
                  <w:t>☐</w:t>
                </w:r>
              </w:sdtContent>
            </w:sdt>
            <w:r w:rsidR="00D41DB0" w:rsidRPr="00540A28">
              <w:rPr>
                <w:sz w:val="20"/>
                <w:szCs w:val="20"/>
              </w:rPr>
              <w:t xml:space="preserve"> </w:t>
            </w:r>
            <w:r w:rsidR="00D41DB0">
              <w:rPr>
                <w:rFonts w:hint="eastAsia"/>
                <w:sz w:val="20"/>
                <w:szCs w:val="20"/>
              </w:rPr>
              <w:t xml:space="preserve">６. </w:t>
            </w:r>
            <w:r w:rsidR="00D41DB0" w:rsidRPr="004C44C3">
              <w:rPr>
                <w:rFonts w:hint="eastAsia"/>
                <w:sz w:val="20"/>
                <w:szCs w:val="20"/>
              </w:rPr>
              <w:t>渡航先で健康上の問題が発生した場合に受診できる医療機関が周囲にあることを確認できている。また、渡航前に本学の推奨する「学研災</w:t>
            </w:r>
            <w:r w:rsidR="00D41DB0" w:rsidRPr="004C44C3">
              <w:rPr>
                <w:sz w:val="20"/>
                <w:szCs w:val="20"/>
              </w:rPr>
              <w:t>付帯</w:t>
            </w:r>
            <w:r w:rsidR="00D41DB0" w:rsidRPr="004C44C3">
              <w:rPr>
                <w:rFonts w:hint="eastAsia"/>
                <w:sz w:val="20"/>
                <w:szCs w:val="20"/>
              </w:rPr>
              <w:t>海外留学保険」に加入している。</w:t>
            </w:r>
          </w:p>
          <w:p w14:paraId="16D409BE" w14:textId="2800D368" w:rsidR="00E35079" w:rsidRDefault="0038069F" w:rsidP="00BC4190">
            <w:pPr>
              <w:spacing w:beforeLines="20" w:before="72" w:afterLines="20" w:after="72" w:line="300" w:lineRule="exact"/>
              <w:ind w:left="660" w:rightChars="100" w:right="220" w:hangingChars="300" w:hanging="660"/>
              <w:jc w:val="left"/>
              <w:rPr>
                <w:sz w:val="20"/>
                <w:szCs w:val="20"/>
              </w:rPr>
            </w:pPr>
            <w:sdt>
              <w:sdtPr>
                <w:rPr>
                  <w:rFonts w:ascii="ＭＳ ゴシック" w:eastAsia="ＭＳ ゴシック" w:hAnsi="ＭＳ ゴシック" w:hint="eastAsia"/>
                  <w:color w:val="000000" w:themeColor="text1"/>
                </w:rPr>
                <w:id w:val="526150029"/>
                <w14:checkbox>
                  <w14:checked w14:val="0"/>
                  <w14:checkedState w14:val="2612" w14:font="ＭＳ ゴシック"/>
                  <w14:uncheckedState w14:val="2610" w14:font="ＭＳ ゴシック"/>
                </w14:checkbox>
              </w:sdtPr>
              <w:sdtEndPr/>
              <w:sdtContent>
                <w:r w:rsidR="00164DC4">
                  <w:rPr>
                    <w:rFonts w:ascii="ＭＳ ゴシック" w:eastAsia="ＭＳ ゴシック" w:hAnsi="ＭＳ ゴシック" w:hint="eastAsia"/>
                    <w:color w:val="000000" w:themeColor="text1"/>
                  </w:rPr>
                  <w:t>☐</w:t>
                </w:r>
              </w:sdtContent>
            </w:sdt>
            <w:r w:rsidR="000D0CA6" w:rsidRPr="00540A28">
              <w:rPr>
                <w:color w:val="000000" w:themeColor="text1"/>
              </w:rPr>
              <w:t xml:space="preserve"> </w:t>
            </w:r>
            <w:r w:rsidR="005738C4" w:rsidRPr="00540A28">
              <w:rPr>
                <w:rFonts w:hint="eastAsia"/>
                <w:color w:val="000000" w:themeColor="text1"/>
                <w:sz w:val="20"/>
                <w:szCs w:val="20"/>
              </w:rPr>
              <w:t>７．</w:t>
            </w:r>
            <w:r w:rsidR="00FE5911" w:rsidRPr="00540A28">
              <w:rPr>
                <w:rFonts w:hint="eastAsia"/>
                <w:sz w:val="20"/>
                <w:szCs w:val="20"/>
              </w:rPr>
              <w:t>渡航について、事前に誓約書において保証人となる保護者・家族・親族等からの承諾が得られている。</w:t>
            </w:r>
          </w:p>
          <w:p w14:paraId="0595DD79" w14:textId="171E717F" w:rsidR="00164DC4" w:rsidRDefault="0038069F" w:rsidP="00164DC4">
            <w:pPr>
              <w:spacing w:beforeLines="20" w:before="72" w:afterLines="20" w:after="72" w:line="300" w:lineRule="exact"/>
              <w:ind w:left="660" w:rightChars="100" w:right="220" w:hangingChars="300" w:hanging="660"/>
              <w:jc w:val="left"/>
              <w:rPr>
                <w:kern w:val="0"/>
                <w:sz w:val="20"/>
                <w:szCs w:val="20"/>
              </w:rPr>
            </w:pPr>
            <w:sdt>
              <w:sdtPr>
                <w:rPr>
                  <w:rFonts w:ascii="ＭＳ ゴシック" w:eastAsia="ＭＳ ゴシック" w:hAnsi="ＭＳ ゴシック" w:hint="eastAsia"/>
                  <w:color w:val="000000" w:themeColor="text1"/>
                </w:rPr>
                <w:id w:val="1313987609"/>
                <w14:checkbox>
                  <w14:checked w14:val="0"/>
                  <w14:checkedState w14:val="2612" w14:font="ＭＳ ゴシック"/>
                  <w14:uncheckedState w14:val="2610" w14:font="ＭＳ ゴシック"/>
                </w14:checkbox>
              </w:sdtPr>
              <w:sdtEndPr/>
              <w:sdtContent>
                <w:r w:rsidR="00164DC4">
                  <w:rPr>
                    <w:rFonts w:ascii="ＭＳ ゴシック" w:eastAsia="ＭＳ ゴシック" w:hAnsi="ＭＳ ゴシック" w:hint="eastAsia"/>
                    <w:color w:val="000000" w:themeColor="text1"/>
                  </w:rPr>
                  <w:t>☐</w:t>
                </w:r>
              </w:sdtContent>
            </w:sdt>
            <w:r w:rsidR="00164DC4" w:rsidRPr="00540A28">
              <w:rPr>
                <w:color w:val="000000" w:themeColor="text1"/>
              </w:rPr>
              <w:t xml:space="preserve"> </w:t>
            </w:r>
            <w:r w:rsidR="00164DC4">
              <w:rPr>
                <w:rFonts w:hint="eastAsia"/>
                <w:color w:val="000000" w:themeColor="text1"/>
                <w:sz w:val="20"/>
                <w:szCs w:val="20"/>
              </w:rPr>
              <w:t>８</w:t>
            </w:r>
            <w:r w:rsidR="00164DC4" w:rsidRPr="00540A28">
              <w:rPr>
                <w:rFonts w:hint="eastAsia"/>
                <w:color w:val="000000" w:themeColor="text1"/>
                <w:sz w:val="20"/>
                <w:szCs w:val="20"/>
              </w:rPr>
              <w:t>．</w:t>
            </w:r>
            <w:r w:rsidR="00164DC4">
              <w:rPr>
                <w:rFonts w:hint="eastAsia"/>
                <w:kern w:val="0"/>
                <w:sz w:val="20"/>
                <w:szCs w:val="20"/>
              </w:rPr>
              <w:t>渡航先国への入国に際し、一定期間の隔離措置等、渡航先国政府及び受入機関の定める防疫事項について事前に確認し、これを遵守することを確約する。</w:t>
            </w:r>
          </w:p>
          <w:p w14:paraId="60876828" w14:textId="346F10A4" w:rsidR="00164DC4" w:rsidRDefault="0038069F" w:rsidP="00DC1435">
            <w:pPr>
              <w:spacing w:beforeLines="20" w:before="72" w:afterLines="20" w:after="72" w:line="300" w:lineRule="exact"/>
              <w:ind w:left="660" w:rightChars="100" w:right="220" w:hangingChars="300" w:hanging="660"/>
              <w:jc w:val="left"/>
              <w:rPr>
                <w:sz w:val="20"/>
                <w:szCs w:val="20"/>
              </w:rPr>
            </w:pPr>
            <w:sdt>
              <w:sdtPr>
                <w:rPr>
                  <w:rFonts w:ascii="ＭＳ ゴシック" w:eastAsia="ＭＳ ゴシック" w:hAnsi="ＭＳ ゴシック" w:hint="eastAsia"/>
                  <w:color w:val="000000" w:themeColor="text1"/>
                </w:rPr>
                <w:id w:val="-833448716"/>
                <w14:checkbox>
                  <w14:checked w14:val="0"/>
                  <w14:checkedState w14:val="2612" w14:font="ＭＳ ゴシック"/>
                  <w14:uncheckedState w14:val="2610" w14:font="ＭＳ ゴシック"/>
                </w14:checkbox>
              </w:sdtPr>
              <w:sdtEndPr/>
              <w:sdtContent>
                <w:r w:rsidR="00164DC4" w:rsidRPr="00DC1435">
                  <w:rPr>
                    <w:rFonts w:ascii="ＭＳ ゴシック" w:eastAsia="ＭＳ ゴシック" w:hAnsi="ＭＳ ゴシック" w:hint="eastAsia"/>
                    <w:color w:val="000000" w:themeColor="text1"/>
                  </w:rPr>
                  <w:t>☐</w:t>
                </w:r>
              </w:sdtContent>
            </w:sdt>
            <w:r w:rsidR="00164DC4" w:rsidRPr="00DC1435">
              <w:rPr>
                <w:color w:val="000000" w:themeColor="text1"/>
              </w:rPr>
              <w:t xml:space="preserve"> </w:t>
            </w:r>
            <w:r w:rsidR="00164DC4" w:rsidRPr="00DC1435">
              <w:rPr>
                <w:rFonts w:hint="eastAsia"/>
                <w:color w:val="000000" w:themeColor="text1"/>
              </w:rPr>
              <w:t>９．</w:t>
            </w:r>
            <w:r w:rsidR="00164DC4" w:rsidRPr="00164DC4">
              <w:rPr>
                <w:sz w:val="20"/>
                <w:szCs w:val="20"/>
              </w:rPr>
              <w:t>日本への帰国に際し、入国後の自宅または宿泊施設での待機及び公共交通機関の不使用等、日本政府の定める防疫事項・水際対策を遵守することを確約する。</w:t>
            </w:r>
          </w:p>
          <w:p w14:paraId="5F866E93" w14:textId="3612B6A2" w:rsidR="000D0CA6" w:rsidRPr="00540A28" w:rsidRDefault="00115534" w:rsidP="00540A28">
            <w:pPr>
              <w:spacing w:line="0" w:lineRule="atLeast"/>
              <w:ind w:rightChars="100" w:right="220"/>
              <w:jc w:val="left"/>
              <w:rPr>
                <w:rFonts w:hAnsi="ＭＳ ゴシック"/>
                <w:color w:val="000000" w:themeColor="text1"/>
                <w:u w:val="single"/>
              </w:rPr>
            </w:pPr>
            <w:r w:rsidRPr="00540A28">
              <w:rPr>
                <w:rFonts w:hint="eastAsia"/>
                <w:b/>
                <w:sz w:val="21"/>
                <w:szCs w:val="21"/>
                <w:u w:val="single"/>
              </w:rPr>
              <w:t>〔以下は、</w:t>
            </w:r>
            <w:r w:rsidR="0040509C">
              <w:rPr>
                <w:rFonts w:hint="eastAsia"/>
                <w:b/>
                <w:kern w:val="0"/>
                <w:sz w:val="20"/>
                <w:szCs w:val="20"/>
                <w:u w:val="double"/>
              </w:rPr>
              <w:t>１－１</w:t>
            </w:r>
            <w:r w:rsidR="00F71087">
              <w:rPr>
                <w:rFonts w:hint="eastAsia"/>
                <w:b/>
                <w:kern w:val="0"/>
                <w:sz w:val="20"/>
                <w:szCs w:val="20"/>
                <w:u w:val="double"/>
              </w:rPr>
              <w:t>）</w:t>
            </w:r>
            <w:r w:rsidR="0040509C">
              <w:rPr>
                <w:rFonts w:hint="eastAsia"/>
                <w:b/>
                <w:kern w:val="0"/>
                <w:sz w:val="20"/>
                <w:szCs w:val="20"/>
                <w:u w:val="double"/>
              </w:rPr>
              <w:t>－ハ）に係る</w:t>
            </w:r>
            <w:r w:rsidRPr="00540A28">
              <w:rPr>
                <w:rFonts w:hint="eastAsia"/>
                <w:b/>
                <w:sz w:val="21"/>
                <w:szCs w:val="21"/>
                <w:u w:val="single"/>
              </w:rPr>
              <w:t>渡航は対象</w:t>
            </w:r>
            <w:r w:rsidR="00D747C3" w:rsidRPr="00540A28">
              <w:rPr>
                <w:rFonts w:hint="eastAsia"/>
                <w:b/>
                <w:sz w:val="21"/>
                <w:szCs w:val="21"/>
                <w:u w:val="single"/>
              </w:rPr>
              <w:t>外</w:t>
            </w:r>
            <w:r w:rsidRPr="00540A28">
              <w:rPr>
                <w:rFonts w:hint="eastAsia"/>
                <w:b/>
                <w:sz w:val="21"/>
                <w:szCs w:val="21"/>
                <w:u w:val="single"/>
              </w:rPr>
              <w:t>〕</w:t>
            </w:r>
          </w:p>
          <w:p w14:paraId="434CF237" w14:textId="0307DA96" w:rsidR="009F4702" w:rsidRDefault="0038069F">
            <w:pPr>
              <w:spacing w:afterLines="30" w:after="108" w:line="300" w:lineRule="exact"/>
              <w:ind w:left="720" w:rightChars="100" w:right="220" w:hangingChars="300" w:hanging="720"/>
              <w:jc w:val="left"/>
            </w:pPr>
            <w:sdt>
              <w:sdtPr>
                <w:rPr>
                  <w:rFonts w:ascii="ＭＳ ゴシック" w:eastAsia="ＭＳ ゴシック" w:hAnsi="ＭＳ ゴシック" w:hint="eastAsia"/>
                  <w:sz w:val="24"/>
                  <w:szCs w:val="24"/>
                </w:rPr>
                <w:id w:val="1851142540"/>
                <w14:checkbox>
                  <w14:checked w14:val="0"/>
                  <w14:checkedState w14:val="2612" w14:font="ＭＳ ゴシック"/>
                  <w14:uncheckedState w14:val="2610" w14:font="ＭＳ ゴシック"/>
                </w14:checkbox>
              </w:sdtPr>
              <w:sdtEndPr/>
              <w:sdtContent>
                <w:r w:rsidR="00D41DB0" w:rsidRPr="00D41DB0">
                  <w:rPr>
                    <w:rFonts w:ascii="ＭＳ ゴシック" w:eastAsia="ＭＳ ゴシック" w:hAnsi="ＭＳ ゴシック" w:hint="eastAsia"/>
                    <w:sz w:val="24"/>
                    <w:szCs w:val="24"/>
                  </w:rPr>
                  <w:t>☐</w:t>
                </w:r>
              </w:sdtContent>
            </w:sdt>
            <w:r w:rsidR="00D47588" w:rsidRPr="00540A28">
              <w:rPr>
                <w:sz w:val="21"/>
                <w:szCs w:val="21"/>
              </w:rPr>
              <w:t xml:space="preserve"> </w:t>
            </w:r>
            <w:r w:rsidR="003B072B">
              <w:rPr>
                <w:rFonts w:hint="eastAsia"/>
                <w:sz w:val="20"/>
                <w:szCs w:val="20"/>
              </w:rPr>
              <w:t>10</w:t>
            </w:r>
            <w:r w:rsidR="005738C4" w:rsidRPr="00540A28">
              <w:rPr>
                <w:rFonts w:hint="eastAsia"/>
                <w:sz w:val="20"/>
                <w:szCs w:val="20"/>
              </w:rPr>
              <w:t>．</w:t>
            </w:r>
            <w:r w:rsidR="00FE5911" w:rsidRPr="00540A28">
              <w:rPr>
                <w:rFonts w:hint="eastAsia"/>
                <w:sz w:val="20"/>
                <w:szCs w:val="20"/>
              </w:rPr>
              <w:t>渡航先の受入</w:t>
            </w:r>
            <w:r w:rsidR="00FE5911" w:rsidRPr="00540A28">
              <w:rPr>
                <w:sz w:val="20"/>
                <w:szCs w:val="20"/>
              </w:rPr>
              <w:t>機関</w:t>
            </w:r>
            <w:r w:rsidR="005C7D26">
              <w:rPr>
                <w:rFonts w:hint="eastAsia"/>
                <w:sz w:val="20"/>
                <w:szCs w:val="20"/>
              </w:rPr>
              <w:t>の</w:t>
            </w:r>
            <w:r w:rsidR="00FE5911" w:rsidRPr="00540A28">
              <w:rPr>
                <w:sz w:val="20"/>
                <w:szCs w:val="20"/>
              </w:rPr>
              <w:t>受入責任者（受入教員または受入に責任をもつ</w:t>
            </w:r>
            <w:r w:rsidR="005C7D26">
              <w:rPr>
                <w:rFonts w:hint="eastAsia"/>
                <w:sz w:val="20"/>
                <w:szCs w:val="20"/>
              </w:rPr>
              <w:t>教</w:t>
            </w:r>
            <w:r w:rsidR="00FE5911" w:rsidRPr="00540A28">
              <w:rPr>
                <w:sz w:val="20"/>
                <w:szCs w:val="20"/>
              </w:rPr>
              <w:t>職員）から、</w:t>
            </w:r>
            <w:r w:rsidR="00FE5911" w:rsidRPr="00540A28">
              <w:rPr>
                <w:rFonts w:hint="eastAsia"/>
                <w:sz w:val="20"/>
                <w:szCs w:val="20"/>
              </w:rPr>
              <w:t>先方</w:t>
            </w:r>
            <w:r w:rsidR="00FE5911" w:rsidRPr="00540A28">
              <w:rPr>
                <w:sz w:val="20"/>
                <w:szCs w:val="20"/>
              </w:rPr>
              <w:t>国滞在期間中の安全確保や滞在する安全な宿舎の確保等への支援について、文書（メールも可）による合意が得られている</w:t>
            </w:r>
            <w:r w:rsidR="00FE5911" w:rsidRPr="00540A28">
              <w:rPr>
                <w:rFonts w:hint="eastAsia"/>
                <w:sz w:val="20"/>
                <w:szCs w:val="20"/>
              </w:rPr>
              <w:t>。</w:t>
            </w:r>
          </w:p>
        </w:tc>
      </w:tr>
    </w:tbl>
    <w:p w14:paraId="16EA57CE" w14:textId="77777777" w:rsidR="0040509C" w:rsidRDefault="0040509C" w:rsidP="0040509C">
      <w:pPr>
        <w:spacing w:line="260" w:lineRule="exact"/>
        <w:ind w:left="360" w:rightChars="50" w:right="110" w:hangingChars="200" w:hanging="360"/>
        <w:rPr>
          <w:sz w:val="18"/>
          <w:szCs w:val="18"/>
        </w:rPr>
      </w:pPr>
    </w:p>
    <w:p w14:paraId="37373987" w14:textId="77777777" w:rsidR="0040509C" w:rsidRDefault="0040509C" w:rsidP="0040509C">
      <w:pPr>
        <w:spacing w:line="260" w:lineRule="exact"/>
        <w:ind w:left="360" w:rightChars="50" w:right="110" w:hangingChars="200" w:hanging="360"/>
        <w:rPr>
          <w:sz w:val="18"/>
          <w:szCs w:val="18"/>
        </w:rPr>
      </w:pPr>
      <w:r>
        <w:rPr>
          <w:rFonts w:hint="eastAsia"/>
          <w:sz w:val="18"/>
          <w:szCs w:val="18"/>
        </w:rPr>
        <w:t>（補足）</w:t>
      </w:r>
    </w:p>
    <w:p w14:paraId="068B42BD" w14:textId="62B11C27" w:rsidR="00E32069" w:rsidRDefault="00737B6F" w:rsidP="00737B6F">
      <w:pPr>
        <w:spacing w:beforeLines="20" w:before="72" w:line="260" w:lineRule="exact"/>
        <w:ind w:leftChars="50" w:left="470" w:rightChars="50" w:right="110" w:hangingChars="200" w:hanging="360"/>
        <w:rPr>
          <w:sz w:val="18"/>
          <w:szCs w:val="18"/>
        </w:rPr>
      </w:pPr>
      <w:r w:rsidRPr="00E63DF4">
        <w:rPr>
          <w:rFonts w:hint="eastAsia"/>
          <w:sz w:val="18"/>
          <w:szCs w:val="18"/>
        </w:rPr>
        <w:t>*１</w:t>
      </w:r>
      <w:r>
        <w:rPr>
          <w:rFonts w:hint="eastAsia"/>
          <w:sz w:val="18"/>
          <w:szCs w:val="18"/>
        </w:rPr>
        <w:t>：</w:t>
      </w:r>
      <w:r w:rsidR="00E32069">
        <w:rPr>
          <w:rFonts w:hint="eastAsia"/>
          <w:sz w:val="18"/>
          <w:szCs w:val="18"/>
        </w:rPr>
        <w:t>１において、</w:t>
      </w:r>
      <w:r w:rsidR="001551B8" w:rsidRPr="001551B8">
        <w:rPr>
          <w:rFonts w:hint="eastAsia"/>
          <w:sz w:val="18"/>
          <w:szCs w:val="18"/>
        </w:rPr>
        <w:t>渡航先国及び経由国</w:t>
      </w:r>
      <w:r w:rsidR="001551B8">
        <w:rPr>
          <w:rFonts w:hint="eastAsia"/>
          <w:sz w:val="18"/>
          <w:szCs w:val="18"/>
        </w:rPr>
        <w:t>の</w:t>
      </w:r>
      <w:r w:rsidR="00E32069" w:rsidRPr="00E32069">
        <w:rPr>
          <w:rFonts w:hint="eastAsia"/>
          <w:sz w:val="18"/>
          <w:szCs w:val="18"/>
        </w:rPr>
        <w:t>外務省の感染症危険情報がレベル２以上の</w:t>
      </w:r>
      <w:r w:rsidR="00E32069">
        <w:rPr>
          <w:rFonts w:hint="eastAsia"/>
          <w:sz w:val="18"/>
          <w:szCs w:val="18"/>
        </w:rPr>
        <w:t>場合であって、</w:t>
      </w:r>
      <w:r w:rsidR="00E32069" w:rsidRPr="00E32069">
        <w:rPr>
          <w:rFonts w:hint="eastAsia"/>
          <w:sz w:val="18"/>
          <w:szCs w:val="18"/>
        </w:rPr>
        <w:t>１）～４）</w:t>
      </w:r>
      <w:r w:rsidR="00E32069">
        <w:rPr>
          <w:rFonts w:hint="eastAsia"/>
          <w:sz w:val="18"/>
          <w:szCs w:val="18"/>
        </w:rPr>
        <w:t>の条件を</w:t>
      </w:r>
      <w:r w:rsidR="00E32069" w:rsidRPr="00E32069">
        <w:rPr>
          <w:rFonts w:hint="eastAsia"/>
          <w:sz w:val="18"/>
          <w:szCs w:val="18"/>
        </w:rPr>
        <w:t>満たさない場合については、</w:t>
      </w:r>
      <w:r w:rsidR="00580167">
        <w:rPr>
          <w:rFonts w:hint="eastAsia"/>
          <w:sz w:val="18"/>
          <w:szCs w:val="18"/>
        </w:rPr>
        <w:t>原則渡航を認めていませんが、</w:t>
      </w:r>
      <w:r w:rsidR="00E32069" w:rsidRPr="00E32069">
        <w:rPr>
          <w:rFonts w:hint="eastAsia"/>
          <w:sz w:val="18"/>
          <w:szCs w:val="18"/>
        </w:rPr>
        <w:t>渡航目的の重要性</w:t>
      </w:r>
      <w:r w:rsidR="001551B8">
        <w:rPr>
          <w:rFonts w:hint="eastAsia"/>
          <w:sz w:val="18"/>
          <w:szCs w:val="18"/>
        </w:rPr>
        <w:t>及び現地での安全確保の状況</w:t>
      </w:r>
      <w:r w:rsidR="00E32069" w:rsidRPr="00E32069">
        <w:rPr>
          <w:rFonts w:hint="eastAsia"/>
          <w:sz w:val="18"/>
          <w:szCs w:val="18"/>
        </w:rPr>
        <w:t>等</w:t>
      </w:r>
      <w:r w:rsidR="001551B8">
        <w:rPr>
          <w:rFonts w:hint="eastAsia"/>
          <w:sz w:val="18"/>
          <w:szCs w:val="18"/>
        </w:rPr>
        <w:t>を個別に確認の上、</w:t>
      </w:r>
      <w:r w:rsidR="00E32069" w:rsidRPr="00E32069">
        <w:rPr>
          <w:rFonts w:hint="eastAsia"/>
          <w:sz w:val="18"/>
          <w:szCs w:val="18"/>
        </w:rPr>
        <w:t>所属する学部又は学府、研究科の長が</w:t>
      </w:r>
      <w:r w:rsidR="001551B8">
        <w:rPr>
          <w:rFonts w:hint="eastAsia"/>
          <w:sz w:val="18"/>
          <w:szCs w:val="18"/>
        </w:rPr>
        <w:t>特別に</w:t>
      </w:r>
      <w:r w:rsidR="00E32069" w:rsidRPr="00E32069">
        <w:rPr>
          <w:rFonts w:hint="eastAsia"/>
          <w:sz w:val="18"/>
          <w:szCs w:val="18"/>
        </w:rPr>
        <w:t>許可する</w:t>
      </w:r>
      <w:r w:rsidR="001551B8">
        <w:rPr>
          <w:rFonts w:hint="eastAsia"/>
          <w:sz w:val="18"/>
          <w:szCs w:val="18"/>
        </w:rPr>
        <w:t>場合</w:t>
      </w:r>
      <w:r w:rsidR="00580167">
        <w:rPr>
          <w:rFonts w:hint="eastAsia"/>
          <w:sz w:val="18"/>
          <w:szCs w:val="18"/>
        </w:rPr>
        <w:t>に限り、派遣が認められ</w:t>
      </w:r>
      <w:r w:rsidR="001551B8">
        <w:rPr>
          <w:rFonts w:hint="eastAsia"/>
          <w:sz w:val="18"/>
          <w:szCs w:val="18"/>
        </w:rPr>
        <w:t>ます。これについては、個別のケースに応じての判断となるため、</w:t>
      </w:r>
      <w:r w:rsidR="00E32069" w:rsidRPr="00E32069">
        <w:rPr>
          <w:rFonts w:hint="eastAsia"/>
          <w:sz w:val="18"/>
          <w:szCs w:val="18"/>
        </w:rPr>
        <w:t>所属部局の担当事務を通じて</w:t>
      </w:r>
      <w:r w:rsidR="001551B8">
        <w:rPr>
          <w:rFonts w:hint="eastAsia"/>
          <w:sz w:val="18"/>
          <w:szCs w:val="18"/>
        </w:rPr>
        <w:t>相談して下さい。</w:t>
      </w:r>
    </w:p>
    <w:p w14:paraId="48593B31" w14:textId="51C59B5E" w:rsidR="00737B6F" w:rsidRDefault="00E32069" w:rsidP="00737B6F">
      <w:pPr>
        <w:spacing w:beforeLines="20" w:before="72" w:line="260" w:lineRule="exact"/>
        <w:ind w:leftChars="50" w:left="470" w:rightChars="50" w:right="110" w:hangingChars="200" w:hanging="360"/>
        <w:rPr>
          <w:sz w:val="18"/>
          <w:szCs w:val="18"/>
        </w:rPr>
      </w:pPr>
      <w:r w:rsidRPr="00E63DF4">
        <w:rPr>
          <w:rFonts w:hint="eastAsia"/>
          <w:sz w:val="18"/>
          <w:szCs w:val="18"/>
        </w:rPr>
        <w:t>*</w:t>
      </w:r>
      <w:r>
        <w:rPr>
          <w:rFonts w:hint="eastAsia"/>
          <w:sz w:val="18"/>
          <w:szCs w:val="18"/>
        </w:rPr>
        <w:t>２：</w:t>
      </w:r>
      <w:r w:rsidR="00737B6F" w:rsidRPr="008F2648">
        <w:rPr>
          <w:rFonts w:hint="eastAsia"/>
          <w:sz w:val="18"/>
          <w:szCs w:val="18"/>
        </w:rPr>
        <w:t>派遣学生の安全を確保する観点から、ワクチン接種を原則としますが、接種を行えない事情がある場合は、接種を強制するものではありません。個別の事情については、確認書を提出する際に申し出て下さい。なお、渡航先国においてワクチン接種を必須としている場合もありますので、</w:t>
      </w:r>
      <w:r w:rsidR="0040509C">
        <w:rPr>
          <w:rFonts w:hint="eastAsia"/>
          <w:kern w:val="0"/>
          <w:sz w:val="18"/>
          <w:szCs w:val="18"/>
        </w:rPr>
        <w:t>渡航先国の大使館サイト等でよく確認して</w:t>
      </w:r>
      <w:r w:rsidR="00580167">
        <w:rPr>
          <w:rFonts w:hint="eastAsia"/>
          <w:kern w:val="0"/>
          <w:sz w:val="18"/>
          <w:szCs w:val="18"/>
        </w:rPr>
        <w:t>下さい</w:t>
      </w:r>
      <w:r w:rsidR="0040509C">
        <w:rPr>
          <w:rFonts w:hint="eastAsia"/>
          <w:kern w:val="0"/>
          <w:sz w:val="18"/>
          <w:szCs w:val="18"/>
        </w:rPr>
        <w:t>。</w:t>
      </w:r>
    </w:p>
    <w:p w14:paraId="2240A8E2" w14:textId="31950FDE" w:rsidR="004C2F40" w:rsidRPr="004C2F40" w:rsidRDefault="00737B6F" w:rsidP="00737B6F">
      <w:pPr>
        <w:spacing w:beforeLines="20" w:before="72" w:line="260" w:lineRule="exact"/>
        <w:ind w:leftChars="50" w:left="470" w:rightChars="50" w:right="110" w:hangingChars="200" w:hanging="360"/>
        <w:rPr>
          <w:sz w:val="18"/>
          <w:szCs w:val="18"/>
        </w:rPr>
      </w:pPr>
      <w:r w:rsidRPr="00E63DF4">
        <w:rPr>
          <w:rFonts w:hint="eastAsia"/>
          <w:sz w:val="18"/>
          <w:szCs w:val="18"/>
        </w:rPr>
        <w:t>*</w:t>
      </w:r>
      <w:r w:rsidR="00E32069">
        <w:rPr>
          <w:rFonts w:hint="eastAsia"/>
          <w:sz w:val="18"/>
          <w:szCs w:val="18"/>
        </w:rPr>
        <w:t>３</w:t>
      </w:r>
      <w:r>
        <w:rPr>
          <w:rFonts w:hint="eastAsia"/>
          <w:sz w:val="18"/>
          <w:szCs w:val="18"/>
        </w:rPr>
        <w:t>：</w:t>
      </w:r>
      <w:r w:rsidR="004C2F40" w:rsidRPr="004C2F40">
        <w:rPr>
          <w:rFonts w:hint="eastAsia"/>
          <w:sz w:val="18"/>
          <w:szCs w:val="18"/>
        </w:rPr>
        <w:t>各国の行動制限の状況については、下記外務省サイトおよび各国大使館サイト等を</w:t>
      </w:r>
      <w:r w:rsidR="005C7D26">
        <w:rPr>
          <w:rFonts w:hint="eastAsia"/>
          <w:sz w:val="18"/>
          <w:szCs w:val="18"/>
        </w:rPr>
        <w:t>ご</w:t>
      </w:r>
      <w:r w:rsidR="004C2F40" w:rsidRPr="004C2F40">
        <w:rPr>
          <w:rFonts w:hint="eastAsia"/>
          <w:sz w:val="18"/>
          <w:szCs w:val="18"/>
        </w:rPr>
        <w:t>参照</w:t>
      </w:r>
      <w:r w:rsidR="00580167">
        <w:rPr>
          <w:rFonts w:hint="eastAsia"/>
          <w:sz w:val="18"/>
          <w:szCs w:val="18"/>
        </w:rPr>
        <w:t>下さい</w:t>
      </w:r>
      <w:r w:rsidR="005C7D26">
        <w:rPr>
          <w:rFonts w:hint="eastAsia"/>
          <w:sz w:val="18"/>
          <w:szCs w:val="18"/>
        </w:rPr>
        <w:t>。</w:t>
      </w:r>
    </w:p>
    <w:p w14:paraId="259BB707" w14:textId="77777777" w:rsidR="004C2F40" w:rsidRPr="004C2F40" w:rsidRDefault="004C2F40" w:rsidP="00737B6F">
      <w:pPr>
        <w:spacing w:line="280" w:lineRule="exact"/>
        <w:ind w:leftChars="250" w:left="550" w:rightChars="50" w:right="110" w:firstLineChars="200" w:firstLine="360"/>
        <w:rPr>
          <w:sz w:val="20"/>
          <w:szCs w:val="20"/>
        </w:rPr>
      </w:pPr>
      <w:r w:rsidRPr="004C2F40">
        <w:rPr>
          <w:rFonts w:hint="eastAsia"/>
          <w:sz w:val="18"/>
          <w:szCs w:val="18"/>
        </w:rPr>
        <w:t>【外務省サイト】</w:t>
      </w:r>
      <w:r w:rsidRPr="004C2F40">
        <w:rPr>
          <w:sz w:val="18"/>
          <w:szCs w:val="18"/>
        </w:rPr>
        <w:t>https://www.anzen.mofa.go.jp/covid19/pdfhistory_world.html</w:t>
      </w:r>
    </w:p>
    <w:p w14:paraId="6B112C18" w14:textId="77777777" w:rsidR="00580167" w:rsidRDefault="00580167" w:rsidP="00580167">
      <w:pPr>
        <w:spacing w:beforeLines="30" w:before="108" w:line="280" w:lineRule="exact"/>
        <w:ind w:rightChars="50" w:right="110"/>
        <w:rPr>
          <w:sz w:val="18"/>
          <w:szCs w:val="18"/>
        </w:rPr>
      </w:pPr>
    </w:p>
    <w:p w14:paraId="3871CC75" w14:textId="2B5EB34C" w:rsidR="00580167" w:rsidRPr="00DC1435" w:rsidRDefault="00580167" w:rsidP="00DC1435">
      <w:pPr>
        <w:spacing w:beforeLines="30" w:before="108" w:line="280" w:lineRule="exact"/>
        <w:ind w:rightChars="50" w:right="110"/>
        <w:rPr>
          <w:sz w:val="18"/>
          <w:szCs w:val="18"/>
        </w:rPr>
      </w:pPr>
      <w:r w:rsidRPr="00DC1435">
        <w:rPr>
          <w:rFonts w:hint="eastAsia"/>
          <w:sz w:val="18"/>
          <w:szCs w:val="18"/>
        </w:rPr>
        <w:t>◆ガイドラインに係る確認書類の提出について◆</w:t>
      </w:r>
    </w:p>
    <w:p w14:paraId="00BD79A0" w14:textId="77777777" w:rsidR="00580167" w:rsidRPr="00580167" w:rsidRDefault="00580167" w:rsidP="00DC1435">
      <w:pPr>
        <w:snapToGrid w:val="0"/>
        <w:spacing w:line="280" w:lineRule="exact"/>
        <w:ind w:rightChars="50" w:right="110" w:firstLineChars="100" w:firstLine="180"/>
        <w:rPr>
          <w:sz w:val="18"/>
          <w:szCs w:val="18"/>
        </w:rPr>
      </w:pPr>
      <w:r w:rsidRPr="00580167">
        <w:rPr>
          <w:rFonts w:hint="eastAsia"/>
          <w:sz w:val="18"/>
          <w:szCs w:val="18"/>
        </w:rPr>
        <w:t>留学を希望する学生は「留学願」、その他の海外渡航を希望する学生は「海外渡航届」の提出時に、指導教員（指導教員のいない学部生においては学科長、以下「指導教員等」という）が作成した「海外渡航・留学ガイドライン遵守確認書」を及び、自身の作成した「留学・海外渡航にあたっての事前確認書」、「渡航誓約書」を各部局の教務係（連合農学研究科については学生係）宛に提出すること。</w:t>
      </w:r>
    </w:p>
    <w:p w14:paraId="61C9419C" w14:textId="7FEFAFC9" w:rsidR="005F5F82" w:rsidRPr="004C2F40" w:rsidRDefault="00580167" w:rsidP="00DC1435">
      <w:pPr>
        <w:snapToGrid w:val="0"/>
        <w:spacing w:line="280" w:lineRule="exact"/>
        <w:ind w:rightChars="50" w:right="110" w:firstLineChars="100" w:firstLine="180"/>
        <w:rPr>
          <w:sz w:val="18"/>
          <w:szCs w:val="18"/>
        </w:rPr>
      </w:pPr>
      <w:r w:rsidRPr="00580167">
        <w:rPr>
          <w:rFonts w:hint="eastAsia"/>
          <w:sz w:val="18"/>
          <w:szCs w:val="18"/>
        </w:rPr>
        <w:t>なお、指導教員等に「海外渡航・留学ガイドライン遵守確認書」の作成を依頼するにあたり、学生は、自身の作成した「留学・海外渡航にあたっての事前確認書」を指導教員に提出すること。（指導教員等は、学生から提出された「留学・海外渡航にあたっての事前確認書」の内容を確認の上、「海外渡航・留学ガイドライン遵守確認書」を作成します。</w:t>
      </w:r>
      <w:r w:rsidR="004C2F40" w:rsidRPr="004C2F40">
        <w:rPr>
          <w:rFonts w:hint="eastAsia"/>
          <w:sz w:val="18"/>
          <w:szCs w:val="18"/>
        </w:rPr>
        <w:t>海外渡航・留学にあたっては、指導教員（指導教員のいない学部生においては学科長）</w:t>
      </w:r>
      <w:r w:rsidR="004C2F40" w:rsidRPr="004C2F40">
        <w:rPr>
          <w:sz w:val="18"/>
          <w:szCs w:val="18"/>
        </w:rPr>
        <w:t>は、</w:t>
      </w:r>
      <w:r w:rsidR="004C2F40" w:rsidRPr="004C2F40">
        <w:rPr>
          <w:rFonts w:hint="eastAsia"/>
          <w:sz w:val="18"/>
          <w:szCs w:val="18"/>
          <w:u w:val="single"/>
        </w:rPr>
        <w:t>渡航の２週間前までに上記の条件を満たすことを確認し、</w:t>
      </w:r>
      <w:r w:rsidR="004C2F40" w:rsidRPr="004C2F40">
        <w:rPr>
          <w:rFonts w:hint="eastAsia"/>
          <w:sz w:val="18"/>
          <w:szCs w:val="18"/>
        </w:rPr>
        <w:t>「海外渡航・留学にあたっての確認書」を「海外渡航誓約書」とともに各部局の教務係に提出すること。</w:t>
      </w:r>
    </w:p>
    <w:sectPr w:rsidR="005F5F82" w:rsidRPr="004C2F40" w:rsidSect="0038069F">
      <w:headerReference w:type="default" r:id="rId8"/>
      <w:pgSz w:w="11906" w:h="16838" w:code="9"/>
      <w:pgMar w:top="454" w:right="1021" w:bottom="510" w:left="1021"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7F03A" w14:textId="77777777" w:rsidR="000E1025" w:rsidRDefault="000E1025" w:rsidP="00DB6739">
      <w:r>
        <w:separator/>
      </w:r>
    </w:p>
  </w:endnote>
  <w:endnote w:type="continuationSeparator" w:id="0">
    <w:p w14:paraId="479B386C" w14:textId="77777777" w:rsidR="000E1025" w:rsidRDefault="000E1025" w:rsidP="00DB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1DC8A" w14:textId="77777777" w:rsidR="000E1025" w:rsidRDefault="000E1025" w:rsidP="00DB6739">
      <w:r>
        <w:separator/>
      </w:r>
    </w:p>
  </w:footnote>
  <w:footnote w:type="continuationSeparator" w:id="0">
    <w:p w14:paraId="7344109C" w14:textId="77777777" w:rsidR="000E1025" w:rsidRDefault="000E1025" w:rsidP="00DB6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565F7" w14:textId="29EEA4F9" w:rsidR="000E1025" w:rsidRPr="00507FF4" w:rsidRDefault="000E1025" w:rsidP="00507FF4">
    <w:pPr>
      <w:pStyle w:val="a5"/>
      <w:jc w:val="right"/>
      <w:rPr>
        <w:sz w:val="18"/>
      </w:rPr>
    </w:pPr>
    <w:r w:rsidRPr="00507FF4">
      <w:rPr>
        <w:sz w:val="18"/>
      </w:rPr>
      <w:t>2021/0</w:t>
    </w:r>
    <w:r>
      <w:rPr>
        <w:rFonts w:hint="eastAsia"/>
        <w:sz w:val="18"/>
      </w:rPr>
      <w:t>9/13</w:t>
    </w:r>
    <w:r w:rsidRPr="00507FF4">
      <w:rPr>
        <w:rFonts w:hint="eastAsia"/>
        <w:sz w:val="18"/>
      </w:rPr>
      <w:t>v</w:t>
    </w:r>
    <w:r w:rsidRPr="00507FF4">
      <w:rPr>
        <w:sz w:val="18"/>
      </w:rPr>
      <w: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122"/>
    <w:multiLevelType w:val="hybridMultilevel"/>
    <w:tmpl w:val="A4CA6D5E"/>
    <w:lvl w:ilvl="0" w:tplc="02FA7644">
      <w:start w:val="1"/>
      <w:numFmt w:val="decimalFullWidth"/>
      <w:lvlText w:val="%1）"/>
      <w:lvlJc w:val="left"/>
      <w:pPr>
        <w:ind w:left="1488" w:hanging="408"/>
      </w:pPr>
    </w:lvl>
    <w:lvl w:ilvl="1" w:tplc="04090017">
      <w:start w:val="1"/>
      <w:numFmt w:val="aiueoFullWidth"/>
      <w:lvlText w:val="(%2)"/>
      <w:lvlJc w:val="left"/>
      <w:pPr>
        <w:ind w:left="1920" w:hanging="420"/>
      </w:pPr>
    </w:lvl>
    <w:lvl w:ilvl="2" w:tplc="04090011">
      <w:start w:val="1"/>
      <w:numFmt w:val="decimalEnclosedCircle"/>
      <w:lvlText w:val="%3"/>
      <w:lvlJc w:val="left"/>
      <w:pPr>
        <w:ind w:left="2340" w:hanging="420"/>
      </w:pPr>
    </w:lvl>
    <w:lvl w:ilvl="3" w:tplc="0409000F">
      <w:start w:val="1"/>
      <w:numFmt w:val="decimal"/>
      <w:lvlText w:val="%4."/>
      <w:lvlJc w:val="left"/>
      <w:pPr>
        <w:ind w:left="2760" w:hanging="420"/>
      </w:pPr>
    </w:lvl>
    <w:lvl w:ilvl="4" w:tplc="04090017">
      <w:start w:val="1"/>
      <w:numFmt w:val="aiueoFullWidth"/>
      <w:lvlText w:val="(%5)"/>
      <w:lvlJc w:val="left"/>
      <w:pPr>
        <w:ind w:left="3180" w:hanging="420"/>
      </w:pPr>
    </w:lvl>
    <w:lvl w:ilvl="5" w:tplc="04090011">
      <w:start w:val="1"/>
      <w:numFmt w:val="decimalEnclosedCircle"/>
      <w:lvlText w:val="%6"/>
      <w:lvlJc w:val="left"/>
      <w:pPr>
        <w:ind w:left="3600" w:hanging="420"/>
      </w:pPr>
    </w:lvl>
    <w:lvl w:ilvl="6" w:tplc="0409000F">
      <w:start w:val="1"/>
      <w:numFmt w:val="decimal"/>
      <w:lvlText w:val="%7."/>
      <w:lvlJc w:val="left"/>
      <w:pPr>
        <w:ind w:left="4020" w:hanging="420"/>
      </w:pPr>
    </w:lvl>
    <w:lvl w:ilvl="7" w:tplc="04090017">
      <w:start w:val="1"/>
      <w:numFmt w:val="aiueoFullWidth"/>
      <w:lvlText w:val="(%8)"/>
      <w:lvlJc w:val="left"/>
      <w:pPr>
        <w:ind w:left="4440" w:hanging="420"/>
      </w:pPr>
    </w:lvl>
    <w:lvl w:ilvl="8" w:tplc="04090011">
      <w:start w:val="1"/>
      <w:numFmt w:val="decimalEnclosedCircle"/>
      <w:lvlText w:val="%9"/>
      <w:lvlJc w:val="left"/>
      <w:pPr>
        <w:ind w:left="4860" w:hanging="420"/>
      </w:pPr>
    </w:lvl>
  </w:abstractNum>
  <w:abstractNum w:abstractNumId="1" w15:restartNumberingAfterBreak="0">
    <w:nsid w:val="08042949"/>
    <w:multiLevelType w:val="hybridMultilevel"/>
    <w:tmpl w:val="FFBEDF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8B3E4A"/>
    <w:multiLevelType w:val="hybridMultilevel"/>
    <w:tmpl w:val="A778449E"/>
    <w:lvl w:ilvl="0" w:tplc="04090005">
      <w:start w:val="1"/>
      <w:numFmt w:val="bullet"/>
      <w:lvlText w:val=""/>
      <w:lvlJc w:val="left"/>
      <w:pPr>
        <w:ind w:left="785" w:hanging="36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 w15:restartNumberingAfterBreak="0">
    <w:nsid w:val="120B59D4"/>
    <w:multiLevelType w:val="hybridMultilevel"/>
    <w:tmpl w:val="A8E4B84E"/>
    <w:lvl w:ilvl="0" w:tplc="AC76BF72">
      <w:numFmt w:val="bullet"/>
      <w:lvlText w:val="※"/>
      <w:lvlJc w:val="left"/>
      <w:pPr>
        <w:ind w:left="814" w:hanging="420"/>
      </w:pPr>
      <w:rPr>
        <w:rFonts w:ascii="UD デジタル 教科書体 N-R" w:eastAsia="UD デジタル 教科書体 N-R" w:hAnsiTheme="minorHAnsi" w:cstheme="minorBidi" w:hint="eastAsia"/>
      </w:rPr>
    </w:lvl>
    <w:lvl w:ilvl="1" w:tplc="0409000B" w:tentative="1">
      <w:start w:val="1"/>
      <w:numFmt w:val="bullet"/>
      <w:lvlText w:val=""/>
      <w:lvlJc w:val="left"/>
      <w:pPr>
        <w:ind w:left="1234" w:hanging="420"/>
      </w:pPr>
      <w:rPr>
        <w:rFonts w:ascii="Wingdings" w:hAnsi="Wingdings" w:hint="default"/>
      </w:rPr>
    </w:lvl>
    <w:lvl w:ilvl="2" w:tplc="0409000D" w:tentative="1">
      <w:start w:val="1"/>
      <w:numFmt w:val="bullet"/>
      <w:lvlText w:val=""/>
      <w:lvlJc w:val="left"/>
      <w:pPr>
        <w:ind w:left="1654" w:hanging="420"/>
      </w:pPr>
      <w:rPr>
        <w:rFonts w:ascii="Wingdings" w:hAnsi="Wingdings" w:hint="default"/>
      </w:rPr>
    </w:lvl>
    <w:lvl w:ilvl="3" w:tplc="04090001" w:tentative="1">
      <w:start w:val="1"/>
      <w:numFmt w:val="bullet"/>
      <w:lvlText w:val=""/>
      <w:lvlJc w:val="left"/>
      <w:pPr>
        <w:ind w:left="2074" w:hanging="420"/>
      </w:pPr>
      <w:rPr>
        <w:rFonts w:ascii="Wingdings" w:hAnsi="Wingdings" w:hint="default"/>
      </w:rPr>
    </w:lvl>
    <w:lvl w:ilvl="4" w:tplc="0409000B" w:tentative="1">
      <w:start w:val="1"/>
      <w:numFmt w:val="bullet"/>
      <w:lvlText w:val=""/>
      <w:lvlJc w:val="left"/>
      <w:pPr>
        <w:ind w:left="2494" w:hanging="420"/>
      </w:pPr>
      <w:rPr>
        <w:rFonts w:ascii="Wingdings" w:hAnsi="Wingdings" w:hint="default"/>
      </w:rPr>
    </w:lvl>
    <w:lvl w:ilvl="5" w:tplc="0409000D" w:tentative="1">
      <w:start w:val="1"/>
      <w:numFmt w:val="bullet"/>
      <w:lvlText w:val=""/>
      <w:lvlJc w:val="left"/>
      <w:pPr>
        <w:ind w:left="2914" w:hanging="420"/>
      </w:pPr>
      <w:rPr>
        <w:rFonts w:ascii="Wingdings" w:hAnsi="Wingdings" w:hint="default"/>
      </w:rPr>
    </w:lvl>
    <w:lvl w:ilvl="6" w:tplc="04090001" w:tentative="1">
      <w:start w:val="1"/>
      <w:numFmt w:val="bullet"/>
      <w:lvlText w:val=""/>
      <w:lvlJc w:val="left"/>
      <w:pPr>
        <w:ind w:left="3334" w:hanging="420"/>
      </w:pPr>
      <w:rPr>
        <w:rFonts w:ascii="Wingdings" w:hAnsi="Wingdings" w:hint="default"/>
      </w:rPr>
    </w:lvl>
    <w:lvl w:ilvl="7" w:tplc="0409000B" w:tentative="1">
      <w:start w:val="1"/>
      <w:numFmt w:val="bullet"/>
      <w:lvlText w:val=""/>
      <w:lvlJc w:val="left"/>
      <w:pPr>
        <w:ind w:left="3754" w:hanging="420"/>
      </w:pPr>
      <w:rPr>
        <w:rFonts w:ascii="Wingdings" w:hAnsi="Wingdings" w:hint="default"/>
      </w:rPr>
    </w:lvl>
    <w:lvl w:ilvl="8" w:tplc="0409000D" w:tentative="1">
      <w:start w:val="1"/>
      <w:numFmt w:val="bullet"/>
      <w:lvlText w:val=""/>
      <w:lvlJc w:val="left"/>
      <w:pPr>
        <w:ind w:left="4174" w:hanging="420"/>
      </w:pPr>
      <w:rPr>
        <w:rFonts w:ascii="Wingdings" w:hAnsi="Wingdings" w:hint="default"/>
      </w:rPr>
    </w:lvl>
  </w:abstractNum>
  <w:abstractNum w:abstractNumId="4" w15:restartNumberingAfterBreak="0">
    <w:nsid w:val="29E60D95"/>
    <w:multiLevelType w:val="hybridMultilevel"/>
    <w:tmpl w:val="43740B98"/>
    <w:lvl w:ilvl="0" w:tplc="04090019">
      <w:start w:val="1"/>
      <w:numFmt w:val="irohaFullWidth"/>
      <w:lvlText w:val="%1)"/>
      <w:lvlJc w:val="left"/>
      <w:pPr>
        <w:ind w:left="1908" w:hanging="420"/>
      </w:pPr>
    </w:lvl>
    <w:lvl w:ilvl="1" w:tplc="0409000B">
      <w:start w:val="1"/>
      <w:numFmt w:val="bullet"/>
      <w:lvlText w:val=""/>
      <w:lvlJc w:val="left"/>
      <w:pPr>
        <w:ind w:left="2328" w:hanging="420"/>
      </w:pPr>
      <w:rPr>
        <w:rFonts w:ascii="Wingdings" w:hAnsi="Wingdings" w:hint="default"/>
      </w:rPr>
    </w:lvl>
    <w:lvl w:ilvl="2" w:tplc="0409000D">
      <w:start w:val="1"/>
      <w:numFmt w:val="bullet"/>
      <w:lvlText w:val=""/>
      <w:lvlJc w:val="left"/>
      <w:pPr>
        <w:ind w:left="2748" w:hanging="420"/>
      </w:pPr>
      <w:rPr>
        <w:rFonts w:ascii="Wingdings" w:hAnsi="Wingdings" w:hint="default"/>
      </w:rPr>
    </w:lvl>
    <w:lvl w:ilvl="3" w:tplc="04090001">
      <w:start w:val="1"/>
      <w:numFmt w:val="bullet"/>
      <w:lvlText w:val=""/>
      <w:lvlJc w:val="left"/>
      <w:pPr>
        <w:ind w:left="3168" w:hanging="420"/>
      </w:pPr>
      <w:rPr>
        <w:rFonts w:ascii="Wingdings" w:hAnsi="Wingdings" w:hint="default"/>
      </w:rPr>
    </w:lvl>
    <w:lvl w:ilvl="4" w:tplc="0409000B">
      <w:start w:val="1"/>
      <w:numFmt w:val="bullet"/>
      <w:lvlText w:val=""/>
      <w:lvlJc w:val="left"/>
      <w:pPr>
        <w:ind w:left="3588" w:hanging="420"/>
      </w:pPr>
      <w:rPr>
        <w:rFonts w:ascii="Wingdings" w:hAnsi="Wingdings" w:hint="default"/>
      </w:rPr>
    </w:lvl>
    <w:lvl w:ilvl="5" w:tplc="0409000D">
      <w:start w:val="1"/>
      <w:numFmt w:val="bullet"/>
      <w:lvlText w:val=""/>
      <w:lvlJc w:val="left"/>
      <w:pPr>
        <w:ind w:left="4008" w:hanging="420"/>
      </w:pPr>
      <w:rPr>
        <w:rFonts w:ascii="Wingdings" w:hAnsi="Wingdings" w:hint="default"/>
      </w:rPr>
    </w:lvl>
    <w:lvl w:ilvl="6" w:tplc="04090001">
      <w:start w:val="1"/>
      <w:numFmt w:val="bullet"/>
      <w:lvlText w:val=""/>
      <w:lvlJc w:val="left"/>
      <w:pPr>
        <w:ind w:left="4428" w:hanging="420"/>
      </w:pPr>
      <w:rPr>
        <w:rFonts w:ascii="Wingdings" w:hAnsi="Wingdings" w:hint="default"/>
      </w:rPr>
    </w:lvl>
    <w:lvl w:ilvl="7" w:tplc="0409000B">
      <w:start w:val="1"/>
      <w:numFmt w:val="bullet"/>
      <w:lvlText w:val=""/>
      <w:lvlJc w:val="left"/>
      <w:pPr>
        <w:ind w:left="4848" w:hanging="420"/>
      </w:pPr>
      <w:rPr>
        <w:rFonts w:ascii="Wingdings" w:hAnsi="Wingdings" w:hint="default"/>
      </w:rPr>
    </w:lvl>
    <w:lvl w:ilvl="8" w:tplc="0409000D">
      <w:start w:val="1"/>
      <w:numFmt w:val="bullet"/>
      <w:lvlText w:val=""/>
      <w:lvlJc w:val="left"/>
      <w:pPr>
        <w:ind w:left="5268" w:hanging="420"/>
      </w:pPr>
      <w:rPr>
        <w:rFonts w:ascii="Wingdings" w:hAnsi="Wingdings" w:hint="default"/>
      </w:rPr>
    </w:lvl>
  </w:abstractNum>
  <w:abstractNum w:abstractNumId="5" w15:restartNumberingAfterBreak="0">
    <w:nsid w:val="3167071C"/>
    <w:multiLevelType w:val="hybridMultilevel"/>
    <w:tmpl w:val="C4F683E0"/>
    <w:lvl w:ilvl="0" w:tplc="04090005">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3764738"/>
    <w:multiLevelType w:val="hybridMultilevel"/>
    <w:tmpl w:val="C9E6F8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A163B6"/>
    <w:multiLevelType w:val="hybridMultilevel"/>
    <w:tmpl w:val="11E49BD8"/>
    <w:lvl w:ilvl="0" w:tplc="0409000B">
      <w:start w:val="1"/>
      <w:numFmt w:val="bullet"/>
      <w:lvlText w:val=""/>
      <w:lvlJc w:val="left"/>
      <w:pPr>
        <w:ind w:left="2186" w:hanging="420"/>
      </w:pPr>
      <w:rPr>
        <w:rFonts w:ascii="Wingdings" w:hAnsi="Wingdings" w:hint="default"/>
      </w:rPr>
    </w:lvl>
    <w:lvl w:ilvl="1" w:tplc="0409000B" w:tentative="1">
      <w:start w:val="1"/>
      <w:numFmt w:val="bullet"/>
      <w:lvlText w:val=""/>
      <w:lvlJc w:val="left"/>
      <w:pPr>
        <w:ind w:left="2606" w:hanging="420"/>
      </w:pPr>
      <w:rPr>
        <w:rFonts w:ascii="Wingdings" w:hAnsi="Wingdings" w:hint="default"/>
      </w:rPr>
    </w:lvl>
    <w:lvl w:ilvl="2" w:tplc="0409000D" w:tentative="1">
      <w:start w:val="1"/>
      <w:numFmt w:val="bullet"/>
      <w:lvlText w:val=""/>
      <w:lvlJc w:val="left"/>
      <w:pPr>
        <w:ind w:left="3026" w:hanging="420"/>
      </w:pPr>
      <w:rPr>
        <w:rFonts w:ascii="Wingdings" w:hAnsi="Wingdings" w:hint="default"/>
      </w:rPr>
    </w:lvl>
    <w:lvl w:ilvl="3" w:tplc="04090001" w:tentative="1">
      <w:start w:val="1"/>
      <w:numFmt w:val="bullet"/>
      <w:lvlText w:val=""/>
      <w:lvlJc w:val="left"/>
      <w:pPr>
        <w:ind w:left="3446" w:hanging="420"/>
      </w:pPr>
      <w:rPr>
        <w:rFonts w:ascii="Wingdings" w:hAnsi="Wingdings" w:hint="default"/>
      </w:rPr>
    </w:lvl>
    <w:lvl w:ilvl="4" w:tplc="0409000B" w:tentative="1">
      <w:start w:val="1"/>
      <w:numFmt w:val="bullet"/>
      <w:lvlText w:val=""/>
      <w:lvlJc w:val="left"/>
      <w:pPr>
        <w:ind w:left="3866" w:hanging="420"/>
      </w:pPr>
      <w:rPr>
        <w:rFonts w:ascii="Wingdings" w:hAnsi="Wingdings" w:hint="default"/>
      </w:rPr>
    </w:lvl>
    <w:lvl w:ilvl="5" w:tplc="0409000D" w:tentative="1">
      <w:start w:val="1"/>
      <w:numFmt w:val="bullet"/>
      <w:lvlText w:val=""/>
      <w:lvlJc w:val="left"/>
      <w:pPr>
        <w:ind w:left="4286" w:hanging="420"/>
      </w:pPr>
      <w:rPr>
        <w:rFonts w:ascii="Wingdings" w:hAnsi="Wingdings" w:hint="default"/>
      </w:rPr>
    </w:lvl>
    <w:lvl w:ilvl="6" w:tplc="04090001" w:tentative="1">
      <w:start w:val="1"/>
      <w:numFmt w:val="bullet"/>
      <w:lvlText w:val=""/>
      <w:lvlJc w:val="left"/>
      <w:pPr>
        <w:ind w:left="4706" w:hanging="420"/>
      </w:pPr>
      <w:rPr>
        <w:rFonts w:ascii="Wingdings" w:hAnsi="Wingdings" w:hint="default"/>
      </w:rPr>
    </w:lvl>
    <w:lvl w:ilvl="7" w:tplc="0409000B" w:tentative="1">
      <w:start w:val="1"/>
      <w:numFmt w:val="bullet"/>
      <w:lvlText w:val=""/>
      <w:lvlJc w:val="left"/>
      <w:pPr>
        <w:ind w:left="5126" w:hanging="420"/>
      </w:pPr>
      <w:rPr>
        <w:rFonts w:ascii="Wingdings" w:hAnsi="Wingdings" w:hint="default"/>
      </w:rPr>
    </w:lvl>
    <w:lvl w:ilvl="8" w:tplc="0409000D" w:tentative="1">
      <w:start w:val="1"/>
      <w:numFmt w:val="bullet"/>
      <w:lvlText w:val=""/>
      <w:lvlJc w:val="left"/>
      <w:pPr>
        <w:ind w:left="5546" w:hanging="420"/>
      </w:pPr>
      <w:rPr>
        <w:rFonts w:ascii="Wingdings" w:hAnsi="Wingdings" w:hint="default"/>
      </w:rPr>
    </w:lvl>
  </w:abstractNum>
  <w:abstractNum w:abstractNumId="8" w15:restartNumberingAfterBreak="0">
    <w:nsid w:val="527C20F6"/>
    <w:multiLevelType w:val="hybridMultilevel"/>
    <w:tmpl w:val="733436A6"/>
    <w:lvl w:ilvl="0" w:tplc="0409000B">
      <w:start w:val="1"/>
      <w:numFmt w:val="bullet"/>
      <w:lvlText w:val=""/>
      <w:lvlJc w:val="left"/>
      <w:pPr>
        <w:ind w:left="2186" w:hanging="420"/>
      </w:pPr>
      <w:rPr>
        <w:rFonts w:ascii="Wingdings" w:hAnsi="Wingdings" w:hint="default"/>
      </w:rPr>
    </w:lvl>
    <w:lvl w:ilvl="1" w:tplc="0409000B" w:tentative="1">
      <w:start w:val="1"/>
      <w:numFmt w:val="bullet"/>
      <w:lvlText w:val=""/>
      <w:lvlJc w:val="left"/>
      <w:pPr>
        <w:ind w:left="2606" w:hanging="420"/>
      </w:pPr>
      <w:rPr>
        <w:rFonts w:ascii="Wingdings" w:hAnsi="Wingdings" w:hint="default"/>
      </w:rPr>
    </w:lvl>
    <w:lvl w:ilvl="2" w:tplc="0409000D" w:tentative="1">
      <w:start w:val="1"/>
      <w:numFmt w:val="bullet"/>
      <w:lvlText w:val=""/>
      <w:lvlJc w:val="left"/>
      <w:pPr>
        <w:ind w:left="3026" w:hanging="420"/>
      </w:pPr>
      <w:rPr>
        <w:rFonts w:ascii="Wingdings" w:hAnsi="Wingdings" w:hint="default"/>
      </w:rPr>
    </w:lvl>
    <w:lvl w:ilvl="3" w:tplc="04090001" w:tentative="1">
      <w:start w:val="1"/>
      <w:numFmt w:val="bullet"/>
      <w:lvlText w:val=""/>
      <w:lvlJc w:val="left"/>
      <w:pPr>
        <w:ind w:left="3446" w:hanging="420"/>
      </w:pPr>
      <w:rPr>
        <w:rFonts w:ascii="Wingdings" w:hAnsi="Wingdings" w:hint="default"/>
      </w:rPr>
    </w:lvl>
    <w:lvl w:ilvl="4" w:tplc="0409000B" w:tentative="1">
      <w:start w:val="1"/>
      <w:numFmt w:val="bullet"/>
      <w:lvlText w:val=""/>
      <w:lvlJc w:val="left"/>
      <w:pPr>
        <w:ind w:left="3866" w:hanging="420"/>
      </w:pPr>
      <w:rPr>
        <w:rFonts w:ascii="Wingdings" w:hAnsi="Wingdings" w:hint="default"/>
      </w:rPr>
    </w:lvl>
    <w:lvl w:ilvl="5" w:tplc="0409000D" w:tentative="1">
      <w:start w:val="1"/>
      <w:numFmt w:val="bullet"/>
      <w:lvlText w:val=""/>
      <w:lvlJc w:val="left"/>
      <w:pPr>
        <w:ind w:left="4286" w:hanging="420"/>
      </w:pPr>
      <w:rPr>
        <w:rFonts w:ascii="Wingdings" w:hAnsi="Wingdings" w:hint="default"/>
      </w:rPr>
    </w:lvl>
    <w:lvl w:ilvl="6" w:tplc="04090001" w:tentative="1">
      <w:start w:val="1"/>
      <w:numFmt w:val="bullet"/>
      <w:lvlText w:val=""/>
      <w:lvlJc w:val="left"/>
      <w:pPr>
        <w:ind w:left="4706" w:hanging="420"/>
      </w:pPr>
      <w:rPr>
        <w:rFonts w:ascii="Wingdings" w:hAnsi="Wingdings" w:hint="default"/>
      </w:rPr>
    </w:lvl>
    <w:lvl w:ilvl="7" w:tplc="0409000B" w:tentative="1">
      <w:start w:val="1"/>
      <w:numFmt w:val="bullet"/>
      <w:lvlText w:val=""/>
      <w:lvlJc w:val="left"/>
      <w:pPr>
        <w:ind w:left="5126" w:hanging="420"/>
      </w:pPr>
      <w:rPr>
        <w:rFonts w:ascii="Wingdings" w:hAnsi="Wingdings" w:hint="default"/>
      </w:rPr>
    </w:lvl>
    <w:lvl w:ilvl="8" w:tplc="0409000D" w:tentative="1">
      <w:start w:val="1"/>
      <w:numFmt w:val="bullet"/>
      <w:lvlText w:val=""/>
      <w:lvlJc w:val="left"/>
      <w:pPr>
        <w:ind w:left="5546" w:hanging="420"/>
      </w:pPr>
      <w:rPr>
        <w:rFonts w:ascii="Wingdings" w:hAnsi="Wingdings" w:hint="default"/>
      </w:rPr>
    </w:lvl>
  </w:abstractNum>
  <w:abstractNum w:abstractNumId="9" w15:restartNumberingAfterBreak="0">
    <w:nsid w:val="527E6D4F"/>
    <w:multiLevelType w:val="hybridMultilevel"/>
    <w:tmpl w:val="199A84D4"/>
    <w:lvl w:ilvl="0" w:tplc="AC76BF72">
      <w:numFmt w:val="bullet"/>
      <w:lvlText w:val="※"/>
      <w:lvlJc w:val="left"/>
      <w:pPr>
        <w:ind w:left="36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A0673F9"/>
    <w:multiLevelType w:val="hybridMultilevel"/>
    <w:tmpl w:val="AD2C04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4352E5"/>
    <w:multiLevelType w:val="hybridMultilevel"/>
    <w:tmpl w:val="C9E6F8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485037"/>
    <w:multiLevelType w:val="hybridMultilevel"/>
    <w:tmpl w:val="18C0C704"/>
    <w:lvl w:ilvl="0" w:tplc="E0D614A0">
      <w:numFmt w:val="bullet"/>
      <w:lvlText w:val="※"/>
      <w:lvlJc w:val="left"/>
      <w:pPr>
        <w:ind w:left="530" w:hanging="420"/>
      </w:pPr>
      <w:rPr>
        <w:rFonts w:ascii="UD デジタル 教科書体 N-R" w:eastAsia="UD デジタル 教科書体 N-R" w:hAnsiTheme="minorHAnsi"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3" w15:restartNumberingAfterBreak="0">
    <w:nsid w:val="633D5C5D"/>
    <w:multiLevelType w:val="hybridMultilevel"/>
    <w:tmpl w:val="470C01B6"/>
    <w:lvl w:ilvl="0" w:tplc="E0D614A0">
      <w:numFmt w:val="bullet"/>
      <w:lvlText w:val="※"/>
      <w:lvlJc w:val="left"/>
      <w:pPr>
        <w:ind w:left="420" w:hanging="420"/>
      </w:pPr>
      <w:rPr>
        <w:rFonts w:ascii="UD デジタル 教科書体 N-R" w:eastAsia="UD デジタル 教科書体 N-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DC6217"/>
    <w:multiLevelType w:val="hybridMultilevel"/>
    <w:tmpl w:val="BFE8BF5A"/>
    <w:lvl w:ilvl="0" w:tplc="E0D614A0">
      <w:numFmt w:val="bullet"/>
      <w:lvlText w:val="※"/>
      <w:lvlJc w:val="left"/>
      <w:pPr>
        <w:ind w:left="36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F87E91"/>
    <w:multiLevelType w:val="hybridMultilevel"/>
    <w:tmpl w:val="A880A8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1"/>
  </w:num>
  <w:num w:numId="3">
    <w:abstractNumId w:val="9"/>
  </w:num>
  <w:num w:numId="4">
    <w:abstractNumId w:val="3"/>
  </w:num>
  <w:num w:numId="5">
    <w:abstractNumId w:val="14"/>
  </w:num>
  <w:num w:numId="6">
    <w:abstractNumId w:val="12"/>
  </w:num>
  <w:num w:numId="7">
    <w:abstractNumId w:val="5"/>
  </w:num>
  <w:num w:numId="8">
    <w:abstractNumId w:val="13"/>
  </w:num>
  <w:num w:numId="9">
    <w:abstractNumId w:val="2"/>
  </w:num>
  <w:num w:numId="10">
    <w:abstractNumId w:val="10"/>
  </w:num>
  <w:num w:numId="11">
    <w:abstractNumId w:val="15"/>
  </w:num>
  <w:num w:numId="12">
    <w:abstractNumId w:val="1"/>
  </w:num>
  <w:num w:numId="13">
    <w:abstractNumId w:val="7"/>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revisionView w:inkAnnotations="0"/>
  <w:defaultTabStop w:val="840"/>
  <w:drawingGridHorizontalSpacing w:val="11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679"/>
    <w:rsid w:val="00007506"/>
    <w:rsid w:val="0001163C"/>
    <w:rsid w:val="00057235"/>
    <w:rsid w:val="0009484D"/>
    <w:rsid w:val="00094F0D"/>
    <w:rsid w:val="000A5BDD"/>
    <w:rsid w:val="000A6940"/>
    <w:rsid w:val="000A7BA7"/>
    <w:rsid w:val="000B32EB"/>
    <w:rsid w:val="000D0CA6"/>
    <w:rsid w:val="000E1025"/>
    <w:rsid w:val="000E25F3"/>
    <w:rsid w:val="0010104C"/>
    <w:rsid w:val="00115534"/>
    <w:rsid w:val="00116A9B"/>
    <w:rsid w:val="001475EB"/>
    <w:rsid w:val="001551B8"/>
    <w:rsid w:val="00164DC4"/>
    <w:rsid w:val="001709F4"/>
    <w:rsid w:val="00180659"/>
    <w:rsid w:val="00192E76"/>
    <w:rsid w:val="001C1295"/>
    <w:rsid w:val="001E43B2"/>
    <w:rsid w:val="001F06AE"/>
    <w:rsid w:val="002170B0"/>
    <w:rsid w:val="0023136F"/>
    <w:rsid w:val="002525A8"/>
    <w:rsid w:val="002714AE"/>
    <w:rsid w:val="00292095"/>
    <w:rsid w:val="002A0433"/>
    <w:rsid w:val="002B46A7"/>
    <w:rsid w:val="002D3C9A"/>
    <w:rsid w:val="002D50C5"/>
    <w:rsid w:val="003275D0"/>
    <w:rsid w:val="00331B82"/>
    <w:rsid w:val="0038069F"/>
    <w:rsid w:val="003B072B"/>
    <w:rsid w:val="003C19A9"/>
    <w:rsid w:val="0040509C"/>
    <w:rsid w:val="00463789"/>
    <w:rsid w:val="004709B6"/>
    <w:rsid w:val="004C2F40"/>
    <w:rsid w:val="00507FF4"/>
    <w:rsid w:val="00540A28"/>
    <w:rsid w:val="00544775"/>
    <w:rsid w:val="005738C4"/>
    <w:rsid w:val="00580167"/>
    <w:rsid w:val="005A71EF"/>
    <w:rsid w:val="005B42A8"/>
    <w:rsid w:val="005C54F2"/>
    <w:rsid w:val="005C7D26"/>
    <w:rsid w:val="005D2D39"/>
    <w:rsid w:val="005F5F82"/>
    <w:rsid w:val="00621910"/>
    <w:rsid w:val="006227D1"/>
    <w:rsid w:val="00631438"/>
    <w:rsid w:val="00672049"/>
    <w:rsid w:val="006822A0"/>
    <w:rsid w:val="0068526E"/>
    <w:rsid w:val="006A445D"/>
    <w:rsid w:val="006A7DA4"/>
    <w:rsid w:val="006D191F"/>
    <w:rsid w:val="00700065"/>
    <w:rsid w:val="00706018"/>
    <w:rsid w:val="00710D69"/>
    <w:rsid w:val="00723C7B"/>
    <w:rsid w:val="00737B6F"/>
    <w:rsid w:val="0074425F"/>
    <w:rsid w:val="007719DC"/>
    <w:rsid w:val="0077459B"/>
    <w:rsid w:val="007B05A9"/>
    <w:rsid w:val="007C2962"/>
    <w:rsid w:val="007E15FA"/>
    <w:rsid w:val="00805727"/>
    <w:rsid w:val="0081066F"/>
    <w:rsid w:val="0082350A"/>
    <w:rsid w:val="00866AFD"/>
    <w:rsid w:val="00890A49"/>
    <w:rsid w:val="008A487C"/>
    <w:rsid w:val="008B13EE"/>
    <w:rsid w:val="008B2703"/>
    <w:rsid w:val="008D75D0"/>
    <w:rsid w:val="008E6BE1"/>
    <w:rsid w:val="009228FB"/>
    <w:rsid w:val="00952E13"/>
    <w:rsid w:val="00971CC2"/>
    <w:rsid w:val="009813A4"/>
    <w:rsid w:val="009C4B59"/>
    <w:rsid w:val="009F4702"/>
    <w:rsid w:val="00A34CC4"/>
    <w:rsid w:val="00A44623"/>
    <w:rsid w:val="00A674B5"/>
    <w:rsid w:val="00A77A42"/>
    <w:rsid w:val="00A9579F"/>
    <w:rsid w:val="00AB0157"/>
    <w:rsid w:val="00AB279D"/>
    <w:rsid w:val="00AC20AF"/>
    <w:rsid w:val="00AE1C65"/>
    <w:rsid w:val="00B012DA"/>
    <w:rsid w:val="00B96A3A"/>
    <w:rsid w:val="00BA21C7"/>
    <w:rsid w:val="00BB030F"/>
    <w:rsid w:val="00BC4190"/>
    <w:rsid w:val="00BD24D0"/>
    <w:rsid w:val="00C41565"/>
    <w:rsid w:val="00CB7B56"/>
    <w:rsid w:val="00CE10FF"/>
    <w:rsid w:val="00D104F9"/>
    <w:rsid w:val="00D305E2"/>
    <w:rsid w:val="00D312CF"/>
    <w:rsid w:val="00D41DB0"/>
    <w:rsid w:val="00D47588"/>
    <w:rsid w:val="00D553F1"/>
    <w:rsid w:val="00D64C33"/>
    <w:rsid w:val="00D657F3"/>
    <w:rsid w:val="00D747C3"/>
    <w:rsid w:val="00D947D5"/>
    <w:rsid w:val="00DA60ED"/>
    <w:rsid w:val="00DB4798"/>
    <w:rsid w:val="00DB6739"/>
    <w:rsid w:val="00DC1435"/>
    <w:rsid w:val="00DD0679"/>
    <w:rsid w:val="00E2786F"/>
    <w:rsid w:val="00E27C43"/>
    <w:rsid w:val="00E32069"/>
    <w:rsid w:val="00E35079"/>
    <w:rsid w:val="00E73587"/>
    <w:rsid w:val="00ED1561"/>
    <w:rsid w:val="00F50109"/>
    <w:rsid w:val="00F71087"/>
    <w:rsid w:val="00FB4450"/>
    <w:rsid w:val="00FB5902"/>
    <w:rsid w:val="00FC2A1A"/>
    <w:rsid w:val="00FE5911"/>
    <w:rsid w:val="00FF7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59A5C96"/>
  <w15:chartTrackingRefBased/>
  <w15:docId w15:val="{1E8C1D55-6D7F-4573-896C-761F6064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D デジタル 教科書体 N-R" w:eastAsia="UD デジタル 教科書体 N-R"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36F"/>
    <w:pPr>
      <w:ind w:leftChars="400" w:left="840"/>
    </w:pPr>
  </w:style>
  <w:style w:type="table" w:styleId="a4">
    <w:name w:val="Table Grid"/>
    <w:basedOn w:val="a1"/>
    <w:uiPriority w:val="39"/>
    <w:rsid w:val="00710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B6739"/>
    <w:pPr>
      <w:tabs>
        <w:tab w:val="center" w:pos="4252"/>
        <w:tab w:val="right" w:pos="8504"/>
      </w:tabs>
      <w:snapToGrid w:val="0"/>
    </w:pPr>
  </w:style>
  <w:style w:type="character" w:customStyle="1" w:styleId="a6">
    <w:name w:val="ヘッダー (文字)"/>
    <w:basedOn w:val="a0"/>
    <w:link w:val="a5"/>
    <w:uiPriority w:val="99"/>
    <w:rsid w:val="00DB6739"/>
  </w:style>
  <w:style w:type="paragraph" w:styleId="a7">
    <w:name w:val="footer"/>
    <w:basedOn w:val="a"/>
    <w:link w:val="a8"/>
    <w:uiPriority w:val="99"/>
    <w:unhideWhenUsed/>
    <w:rsid w:val="00DB6739"/>
    <w:pPr>
      <w:tabs>
        <w:tab w:val="center" w:pos="4252"/>
        <w:tab w:val="right" w:pos="8504"/>
      </w:tabs>
      <w:snapToGrid w:val="0"/>
    </w:pPr>
  </w:style>
  <w:style w:type="character" w:customStyle="1" w:styleId="a8">
    <w:name w:val="フッター (文字)"/>
    <w:basedOn w:val="a0"/>
    <w:link w:val="a7"/>
    <w:uiPriority w:val="99"/>
    <w:rsid w:val="00DB6739"/>
  </w:style>
  <w:style w:type="paragraph" w:styleId="a9">
    <w:name w:val="Balloon Text"/>
    <w:basedOn w:val="a"/>
    <w:link w:val="aa"/>
    <w:uiPriority w:val="99"/>
    <w:semiHidden/>
    <w:unhideWhenUsed/>
    <w:rsid w:val="004709B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09B6"/>
    <w:rPr>
      <w:rFonts w:asciiTheme="majorHAnsi" w:eastAsiaTheme="majorEastAsia" w:hAnsiTheme="majorHAnsi" w:cstheme="majorBidi"/>
      <w:sz w:val="18"/>
      <w:szCs w:val="18"/>
    </w:rPr>
  </w:style>
  <w:style w:type="paragraph" w:styleId="ab">
    <w:name w:val="No Spacing"/>
    <w:uiPriority w:val="1"/>
    <w:qFormat/>
    <w:rsid w:val="00164DC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463159">
      <w:bodyDiv w:val="1"/>
      <w:marLeft w:val="0"/>
      <w:marRight w:val="0"/>
      <w:marTop w:val="0"/>
      <w:marBottom w:val="0"/>
      <w:divBdr>
        <w:top w:val="none" w:sz="0" w:space="0" w:color="auto"/>
        <w:left w:val="none" w:sz="0" w:space="0" w:color="auto"/>
        <w:bottom w:val="none" w:sz="0" w:space="0" w:color="auto"/>
        <w:right w:val="none" w:sz="0" w:space="0" w:color="auto"/>
      </w:divBdr>
    </w:div>
    <w:div w:id="1458992609">
      <w:bodyDiv w:val="1"/>
      <w:marLeft w:val="0"/>
      <w:marRight w:val="0"/>
      <w:marTop w:val="0"/>
      <w:marBottom w:val="0"/>
      <w:divBdr>
        <w:top w:val="none" w:sz="0" w:space="0" w:color="auto"/>
        <w:left w:val="none" w:sz="0" w:space="0" w:color="auto"/>
        <w:bottom w:val="none" w:sz="0" w:space="0" w:color="auto"/>
        <w:right w:val="none" w:sz="0" w:space="0" w:color="auto"/>
      </w:divBdr>
    </w:div>
    <w:div w:id="1465343895">
      <w:bodyDiv w:val="1"/>
      <w:marLeft w:val="0"/>
      <w:marRight w:val="0"/>
      <w:marTop w:val="0"/>
      <w:marBottom w:val="0"/>
      <w:divBdr>
        <w:top w:val="none" w:sz="0" w:space="0" w:color="auto"/>
        <w:left w:val="none" w:sz="0" w:space="0" w:color="auto"/>
        <w:bottom w:val="none" w:sz="0" w:space="0" w:color="auto"/>
        <w:right w:val="none" w:sz="0" w:space="0" w:color="auto"/>
      </w:divBdr>
    </w:div>
    <w:div w:id="210025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AB572-66A5-4DA6-904D-A4C66B44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417</Words>
  <Characters>2378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下田</dc:creator>
  <cp:keywords/>
  <dc:description/>
  <cp:lastModifiedBy>SHIMODA Nozomi</cp:lastModifiedBy>
  <cp:revision>9</cp:revision>
  <cp:lastPrinted>2022-02-24T01:12:00Z</cp:lastPrinted>
  <dcterms:created xsi:type="dcterms:W3CDTF">2022-02-24T01:26:00Z</dcterms:created>
  <dcterms:modified xsi:type="dcterms:W3CDTF">2022-06-30T04:57:00Z</dcterms:modified>
</cp:coreProperties>
</file>